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4A" w:rsidRDefault="00D56346" w:rsidP="00654536">
      <w:pPr>
        <w:pStyle w:val="Nzev"/>
        <w:rPr>
          <w:rFonts w:ascii="Arial" w:hAnsi="Arial" w:cs="Arial"/>
          <w:spacing w:val="0"/>
          <w:sz w:val="52"/>
          <w:szCs w:val="52"/>
        </w:rPr>
      </w:pPr>
      <w:r w:rsidRPr="003F6E0D">
        <w:rPr>
          <w:rFonts w:ascii="Arial" w:hAnsi="Arial" w:cs="Arial"/>
          <w:spacing w:val="0"/>
          <w:sz w:val="52"/>
          <w:szCs w:val="52"/>
        </w:rPr>
        <w:t>OB</w:t>
      </w:r>
      <w:r w:rsidR="00B5714A">
        <w:rPr>
          <w:rFonts w:ascii="Arial" w:hAnsi="Arial" w:cs="Arial"/>
          <w:spacing w:val="0"/>
          <w:sz w:val="52"/>
          <w:szCs w:val="52"/>
        </w:rPr>
        <w:t>E</w:t>
      </w:r>
      <w:r w:rsidRPr="003F6E0D">
        <w:rPr>
          <w:rFonts w:ascii="Arial" w:hAnsi="Arial" w:cs="Arial"/>
          <w:spacing w:val="0"/>
          <w:sz w:val="52"/>
          <w:szCs w:val="52"/>
        </w:rPr>
        <w:t>C BRANÍŠKOV</w:t>
      </w:r>
      <w:r w:rsidR="00B5714A" w:rsidRPr="00B5714A">
        <w:rPr>
          <w:rFonts w:ascii="Arial" w:hAnsi="Arial" w:cs="Arial"/>
          <w:spacing w:val="0"/>
          <w:sz w:val="52"/>
          <w:szCs w:val="52"/>
        </w:rPr>
        <w:t xml:space="preserve"> </w:t>
      </w:r>
    </w:p>
    <w:p w:rsidR="00D56346" w:rsidRPr="003F6E0D" w:rsidRDefault="00B5714A" w:rsidP="00654536">
      <w:pPr>
        <w:pStyle w:val="Nzev"/>
        <w:rPr>
          <w:rFonts w:ascii="Arial" w:hAnsi="Arial" w:cs="Arial"/>
          <w:spacing w:val="0"/>
          <w:sz w:val="52"/>
          <w:szCs w:val="52"/>
        </w:rPr>
      </w:pPr>
      <w:r w:rsidRPr="00B5714A">
        <w:rPr>
          <w:rFonts w:ascii="Arial" w:hAnsi="Arial" w:cs="Arial"/>
          <w:spacing w:val="0"/>
          <w:sz w:val="28"/>
          <w:szCs w:val="28"/>
        </w:rPr>
        <w:t>Obecně závazná vyhláška</w:t>
      </w:r>
      <w:r w:rsidR="00D56346" w:rsidRPr="003F6E0D">
        <w:rPr>
          <w:rFonts w:ascii="Arial" w:hAnsi="Arial" w:cs="Arial"/>
          <w:spacing w:val="0"/>
          <w:sz w:val="52"/>
          <w:szCs w:val="52"/>
        </w:rPr>
        <w:t xml:space="preserve"> </w:t>
      </w:r>
      <w:r w:rsidR="00D56346" w:rsidRPr="00B5714A">
        <w:rPr>
          <w:rFonts w:ascii="Arial" w:hAnsi="Arial" w:cs="Arial"/>
          <w:spacing w:val="0"/>
          <w:sz w:val="28"/>
          <w:szCs w:val="28"/>
        </w:rPr>
        <w:t xml:space="preserve">č. </w:t>
      </w:r>
      <w:r w:rsidR="00E40834">
        <w:rPr>
          <w:rFonts w:ascii="Arial" w:hAnsi="Arial" w:cs="Arial"/>
          <w:spacing w:val="0"/>
          <w:sz w:val="28"/>
          <w:szCs w:val="28"/>
        </w:rPr>
        <w:t>1</w:t>
      </w:r>
      <w:r w:rsidR="00D56346" w:rsidRPr="00B5714A">
        <w:rPr>
          <w:rFonts w:ascii="Arial" w:hAnsi="Arial" w:cs="Arial"/>
          <w:spacing w:val="0"/>
          <w:sz w:val="28"/>
          <w:szCs w:val="28"/>
        </w:rPr>
        <w:t>/20</w:t>
      </w:r>
      <w:r w:rsidR="003F6E0D" w:rsidRPr="00B5714A">
        <w:rPr>
          <w:rFonts w:ascii="Arial" w:hAnsi="Arial" w:cs="Arial"/>
          <w:spacing w:val="0"/>
          <w:sz w:val="28"/>
          <w:szCs w:val="28"/>
        </w:rPr>
        <w:t>1</w:t>
      </w:r>
      <w:r w:rsidR="008742BC">
        <w:rPr>
          <w:rFonts w:ascii="Arial" w:hAnsi="Arial" w:cs="Arial"/>
          <w:spacing w:val="0"/>
          <w:sz w:val="28"/>
          <w:szCs w:val="28"/>
        </w:rPr>
        <w:t>6</w:t>
      </w:r>
    </w:p>
    <w:p w:rsidR="00180A31" w:rsidRPr="003F6E0D" w:rsidRDefault="00180A31" w:rsidP="00654536">
      <w:pPr>
        <w:pStyle w:val="Prost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3F6E0D">
        <w:rPr>
          <w:rFonts w:ascii="Arial" w:eastAsia="MS Mincho" w:hAnsi="Arial" w:cs="Arial"/>
          <w:b/>
          <w:bCs/>
          <w:sz w:val="24"/>
          <w:szCs w:val="24"/>
        </w:rPr>
        <w:t xml:space="preserve">o </w:t>
      </w:r>
      <w:r w:rsidR="008742BC">
        <w:rPr>
          <w:rFonts w:ascii="Arial" w:eastAsia="MS Mincho" w:hAnsi="Arial" w:cs="Arial"/>
          <w:b/>
          <w:bCs/>
          <w:sz w:val="24"/>
          <w:szCs w:val="24"/>
        </w:rPr>
        <w:t>stanovení</w:t>
      </w:r>
      <w:r w:rsidRPr="003F6E0D">
        <w:rPr>
          <w:rFonts w:ascii="Arial" w:eastAsia="MS Mincho" w:hAnsi="Arial" w:cs="Arial"/>
          <w:b/>
          <w:bCs/>
          <w:sz w:val="24"/>
          <w:szCs w:val="24"/>
        </w:rPr>
        <w:t xml:space="preserve"> systému shromažďování, sběru, přepravy, třídění, využívání a odstraňování komunálních odpadů</w:t>
      </w:r>
      <w:r w:rsidR="008742BC">
        <w:rPr>
          <w:rFonts w:ascii="Arial" w:eastAsia="MS Mincho" w:hAnsi="Arial" w:cs="Arial"/>
          <w:b/>
          <w:bCs/>
          <w:sz w:val="24"/>
          <w:szCs w:val="24"/>
        </w:rPr>
        <w:t xml:space="preserve"> a nakládání se stavebním materiálem na území obce Braníškov</w:t>
      </w:r>
    </w:p>
    <w:p w:rsidR="004E4E84" w:rsidRPr="003F6E0D" w:rsidRDefault="004E4E84" w:rsidP="00654536">
      <w:pPr>
        <w:pStyle w:val="Prosttext"/>
        <w:jc w:val="both"/>
        <w:rPr>
          <w:rFonts w:ascii="Arial" w:eastAsia="MS Mincho" w:hAnsi="Arial" w:cs="Arial"/>
          <w:sz w:val="24"/>
          <w:szCs w:val="24"/>
        </w:rPr>
      </w:pPr>
    </w:p>
    <w:p w:rsidR="00180A31" w:rsidRDefault="00180A31" w:rsidP="00654536">
      <w:pPr>
        <w:pStyle w:val="Prosttext"/>
        <w:jc w:val="both"/>
        <w:rPr>
          <w:rFonts w:ascii="Arial" w:eastAsia="MS Mincho" w:hAnsi="Arial" w:cs="Arial"/>
          <w:sz w:val="22"/>
          <w:szCs w:val="22"/>
        </w:rPr>
      </w:pPr>
      <w:r w:rsidRPr="002B7642">
        <w:rPr>
          <w:rFonts w:ascii="Arial" w:eastAsia="MS Mincho" w:hAnsi="Arial" w:cs="Arial"/>
          <w:sz w:val="22"/>
          <w:szCs w:val="22"/>
        </w:rPr>
        <w:t xml:space="preserve">Zastupitelstvo obce Braníškov </w:t>
      </w:r>
      <w:r w:rsidR="003A544F" w:rsidRPr="002B7642">
        <w:rPr>
          <w:rFonts w:ascii="Arial" w:eastAsia="MS Mincho" w:hAnsi="Arial" w:cs="Arial"/>
          <w:sz w:val="22"/>
          <w:szCs w:val="22"/>
        </w:rPr>
        <w:t xml:space="preserve">se na svém zasedání </w:t>
      </w:r>
      <w:r w:rsidRPr="002B7642">
        <w:rPr>
          <w:rFonts w:ascii="Arial" w:eastAsia="MS Mincho" w:hAnsi="Arial" w:cs="Arial"/>
          <w:sz w:val="22"/>
          <w:szCs w:val="22"/>
        </w:rPr>
        <w:t xml:space="preserve">dne </w:t>
      </w:r>
      <w:r w:rsidR="008742BC">
        <w:rPr>
          <w:rFonts w:ascii="Arial" w:eastAsia="MS Mincho" w:hAnsi="Arial" w:cs="Arial"/>
          <w:sz w:val="22"/>
          <w:szCs w:val="22"/>
        </w:rPr>
        <w:t>3. 2. 2016</w:t>
      </w:r>
      <w:r w:rsidR="003A544F" w:rsidRPr="002B7642">
        <w:rPr>
          <w:rFonts w:ascii="Arial" w:eastAsia="MS Mincho" w:hAnsi="Arial" w:cs="Arial"/>
          <w:sz w:val="22"/>
          <w:szCs w:val="22"/>
        </w:rPr>
        <w:t xml:space="preserve"> </w:t>
      </w:r>
      <w:r w:rsidR="00E87D8A">
        <w:rPr>
          <w:rFonts w:ascii="Arial" w:eastAsia="MS Mincho" w:hAnsi="Arial" w:cs="Arial"/>
          <w:sz w:val="22"/>
          <w:szCs w:val="22"/>
        </w:rPr>
        <w:t>usnesením č. </w:t>
      </w:r>
      <w:r w:rsidR="00CB094B">
        <w:rPr>
          <w:rFonts w:ascii="Arial" w:eastAsia="MS Mincho" w:hAnsi="Arial" w:cs="Arial"/>
          <w:sz w:val="22"/>
          <w:szCs w:val="22"/>
        </w:rPr>
        <w:t>3</w:t>
      </w:r>
      <w:r w:rsidR="00E87D8A">
        <w:rPr>
          <w:rFonts w:ascii="Arial" w:eastAsia="MS Mincho" w:hAnsi="Arial" w:cs="Arial"/>
          <w:sz w:val="22"/>
          <w:szCs w:val="22"/>
        </w:rPr>
        <w:t xml:space="preserve"> </w:t>
      </w:r>
      <w:r w:rsidR="003A544F" w:rsidRPr="002B7642">
        <w:rPr>
          <w:rFonts w:ascii="Arial" w:eastAsia="MS Mincho" w:hAnsi="Arial" w:cs="Arial"/>
          <w:sz w:val="22"/>
          <w:szCs w:val="22"/>
        </w:rPr>
        <w:t>usneslo vydat na základě</w:t>
      </w:r>
      <w:r w:rsidR="00452F3B" w:rsidRPr="002B7642">
        <w:rPr>
          <w:rFonts w:ascii="Arial" w:eastAsia="MS Mincho" w:hAnsi="Arial" w:cs="Arial"/>
          <w:sz w:val="22"/>
          <w:szCs w:val="22"/>
        </w:rPr>
        <w:t xml:space="preserve"> </w:t>
      </w:r>
      <w:r w:rsidRPr="002B7642">
        <w:rPr>
          <w:rFonts w:ascii="Arial" w:eastAsia="MS Mincho" w:hAnsi="Arial" w:cs="Arial"/>
          <w:sz w:val="22"/>
          <w:szCs w:val="22"/>
        </w:rPr>
        <w:t>§ 1</w:t>
      </w:r>
      <w:r w:rsidR="008742BC">
        <w:rPr>
          <w:rFonts w:ascii="Arial" w:eastAsia="MS Mincho" w:hAnsi="Arial" w:cs="Arial"/>
          <w:sz w:val="22"/>
          <w:szCs w:val="22"/>
        </w:rPr>
        <w:t>7</w:t>
      </w:r>
      <w:r w:rsidR="00452F3B" w:rsidRPr="002B7642">
        <w:rPr>
          <w:rFonts w:ascii="Arial" w:eastAsia="MS Mincho" w:hAnsi="Arial" w:cs="Arial"/>
          <w:sz w:val="22"/>
          <w:szCs w:val="22"/>
        </w:rPr>
        <w:t xml:space="preserve"> odst. 2</w:t>
      </w:r>
      <w:r w:rsidRPr="002B7642">
        <w:rPr>
          <w:rFonts w:ascii="Arial" w:eastAsia="MS Mincho" w:hAnsi="Arial" w:cs="Arial"/>
          <w:sz w:val="22"/>
          <w:szCs w:val="22"/>
        </w:rPr>
        <w:t xml:space="preserve"> zákona č.</w:t>
      </w:r>
      <w:r w:rsidR="008742BC">
        <w:rPr>
          <w:rFonts w:ascii="Arial" w:eastAsia="MS Mincho" w:hAnsi="Arial" w:cs="Arial"/>
          <w:sz w:val="22"/>
          <w:szCs w:val="22"/>
        </w:rPr>
        <w:t xml:space="preserve">185/2001 </w:t>
      </w:r>
      <w:r w:rsidRPr="002B7642">
        <w:rPr>
          <w:rFonts w:ascii="Arial" w:eastAsia="MS Mincho" w:hAnsi="Arial" w:cs="Arial"/>
          <w:sz w:val="22"/>
          <w:szCs w:val="22"/>
        </w:rPr>
        <w:t xml:space="preserve"> Sb.,</w:t>
      </w:r>
      <w:r w:rsidR="001B5A7D" w:rsidRPr="002B7642">
        <w:rPr>
          <w:rFonts w:ascii="Arial" w:eastAsia="MS Mincho" w:hAnsi="Arial" w:cs="Arial"/>
          <w:sz w:val="22"/>
          <w:szCs w:val="22"/>
        </w:rPr>
        <w:t xml:space="preserve"> </w:t>
      </w:r>
      <w:r w:rsidR="008742BC">
        <w:rPr>
          <w:rFonts w:ascii="Arial" w:eastAsia="MS Mincho" w:hAnsi="Arial" w:cs="Arial"/>
          <w:sz w:val="22"/>
          <w:szCs w:val="22"/>
        </w:rPr>
        <w:t>o odpadech a o změně některých dalších zákonů,</w:t>
      </w:r>
      <w:r w:rsidRPr="002B7642">
        <w:rPr>
          <w:rFonts w:ascii="Arial" w:eastAsia="MS Mincho" w:hAnsi="Arial" w:cs="Arial"/>
          <w:sz w:val="22"/>
          <w:szCs w:val="22"/>
        </w:rPr>
        <w:t xml:space="preserve"> ve znění </w:t>
      </w:r>
      <w:r w:rsidR="00EF2541" w:rsidRPr="002B7642">
        <w:rPr>
          <w:rFonts w:ascii="Arial" w:eastAsia="MS Mincho" w:hAnsi="Arial" w:cs="Arial"/>
          <w:sz w:val="22"/>
          <w:szCs w:val="22"/>
        </w:rPr>
        <w:t>pozdějších předpisů</w:t>
      </w:r>
      <w:r w:rsidR="00452F3B" w:rsidRPr="002B7642">
        <w:rPr>
          <w:rFonts w:ascii="Arial" w:eastAsia="MS Mincho" w:hAnsi="Arial" w:cs="Arial"/>
          <w:sz w:val="22"/>
          <w:szCs w:val="22"/>
        </w:rPr>
        <w:t xml:space="preserve"> a v</w:t>
      </w:r>
      <w:r w:rsidRPr="002B7642">
        <w:rPr>
          <w:rFonts w:ascii="Arial" w:eastAsia="MS Mincho" w:hAnsi="Arial" w:cs="Arial"/>
          <w:sz w:val="22"/>
          <w:szCs w:val="22"/>
        </w:rPr>
        <w:t xml:space="preserve"> souladu s § 10 písm. </w:t>
      </w:r>
      <w:r w:rsidR="00452F3B" w:rsidRPr="002B7642">
        <w:rPr>
          <w:rFonts w:ascii="Arial" w:eastAsia="MS Mincho" w:hAnsi="Arial" w:cs="Arial"/>
          <w:sz w:val="22"/>
          <w:szCs w:val="22"/>
        </w:rPr>
        <w:t>d</w:t>
      </w:r>
      <w:r w:rsidRPr="002B7642">
        <w:rPr>
          <w:rFonts w:ascii="Arial" w:eastAsia="MS Mincho" w:hAnsi="Arial" w:cs="Arial"/>
          <w:sz w:val="22"/>
          <w:szCs w:val="22"/>
        </w:rPr>
        <w:t>)</w:t>
      </w:r>
      <w:r w:rsidR="00EF2541" w:rsidRPr="002B7642">
        <w:rPr>
          <w:rFonts w:ascii="Arial" w:eastAsia="MS Mincho" w:hAnsi="Arial" w:cs="Arial"/>
          <w:sz w:val="22"/>
          <w:szCs w:val="22"/>
        </w:rPr>
        <w:t xml:space="preserve"> a § 84 odst. 2 písm. h)</w:t>
      </w:r>
      <w:r w:rsidR="00452F3B" w:rsidRPr="002B7642">
        <w:rPr>
          <w:rFonts w:ascii="Arial" w:eastAsia="MS Mincho" w:hAnsi="Arial" w:cs="Arial"/>
          <w:sz w:val="22"/>
          <w:szCs w:val="22"/>
        </w:rPr>
        <w:t xml:space="preserve"> zákona č.</w:t>
      </w:r>
      <w:r w:rsidR="00F34CE2" w:rsidRPr="002B7642">
        <w:rPr>
          <w:rFonts w:ascii="Arial" w:eastAsia="MS Mincho" w:hAnsi="Arial" w:cs="Arial"/>
          <w:sz w:val="22"/>
          <w:szCs w:val="22"/>
        </w:rPr>
        <w:t> </w:t>
      </w:r>
      <w:r w:rsidR="00452F3B" w:rsidRPr="002B7642">
        <w:rPr>
          <w:rFonts w:ascii="Arial" w:eastAsia="MS Mincho" w:hAnsi="Arial" w:cs="Arial"/>
          <w:sz w:val="22"/>
          <w:szCs w:val="22"/>
        </w:rPr>
        <w:t xml:space="preserve">128/2000 Sb., o obcích (obecní zřízení), ve znění </w:t>
      </w:r>
      <w:r w:rsidR="00EF2541" w:rsidRPr="002B7642">
        <w:rPr>
          <w:rFonts w:ascii="Arial" w:eastAsia="MS Mincho" w:hAnsi="Arial" w:cs="Arial"/>
          <w:sz w:val="22"/>
          <w:szCs w:val="22"/>
        </w:rPr>
        <w:t>pozdějších předpisů</w:t>
      </w:r>
      <w:r w:rsidR="008742BC">
        <w:rPr>
          <w:rFonts w:ascii="Arial" w:eastAsia="MS Mincho" w:hAnsi="Arial" w:cs="Arial"/>
          <w:sz w:val="22"/>
          <w:szCs w:val="22"/>
        </w:rPr>
        <w:t xml:space="preserve"> (dále jen zákon),</w:t>
      </w:r>
      <w:r w:rsidR="00EF2541" w:rsidRPr="002B7642">
        <w:rPr>
          <w:rFonts w:ascii="Arial" w:eastAsia="MS Mincho" w:hAnsi="Arial" w:cs="Arial"/>
          <w:sz w:val="22"/>
          <w:szCs w:val="22"/>
        </w:rPr>
        <w:t xml:space="preserve"> tuto</w:t>
      </w:r>
      <w:r w:rsidRPr="002B7642">
        <w:rPr>
          <w:rFonts w:ascii="Arial" w:eastAsia="MS Mincho" w:hAnsi="Arial" w:cs="Arial"/>
          <w:sz w:val="22"/>
          <w:szCs w:val="22"/>
        </w:rPr>
        <w:t xml:space="preserve"> obecně závaznou vyhlášku</w:t>
      </w:r>
      <w:r w:rsidR="006F52C5" w:rsidRPr="002B7642">
        <w:rPr>
          <w:rFonts w:ascii="Arial" w:eastAsia="MS Mincho" w:hAnsi="Arial" w:cs="Arial"/>
          <w:sz w:val="22"/>
          <w:szCs w:val="22"/>
        </w:rPr>
        <w:t xml:space="preserve"> (dále jen </w:t>
      </w:r>
      <w:r w:rsidR="00EF2541" w:rsidRPr="002B7642">
        <w:rPr>
          <w:rFonts w:ascii="Arial" w:eastAsia="MS Mincho" w:hAnsi="Arial" w:cs="Arial"/>
          <w:sz w:val="22"/>
          <w:szCs w:val="22"/>
        </w:rPr>
        <w:t>„</w:t>
      </w:r>
      <w:r w:rsidR="006F52C5" w:rsidRPr="002B7642">
        <w:rPr>
          <w:rFonts w:ascii="Arial" w:eastAsia="MS Mincho" w:hAnsi="Arial" w:cs="Arial"/>
          <w:sz w:val="22"/>
          <w:szCs w:val="22"/>
        </w:rPr>
        <w:t>vyhláška</w:t>
      </w:r>
      <w:r w:rsidR="00EF2541" w:rsidRPr="002B7642">
        <w:rPr>
          <w:rFonts w:ascii="Arial" w:eastAsia="MS Mincho" w:hAnsi="Arial" w:cs="Arial"/>
          <w:sz w:val="22"/>
          <w:szCs w:val="22"/>
        </w:rPr>
        <w:t>“</w:t>
      </w:r>
      <w:r w:rsidR="006F52C5" w:rsidRPr="002B7642">
        <w:rPr>
          <w:rFonts w:ascii="Arial" w:eastAsia="MS Mincho" w:hAnsi="Arial" w:cs="Arial"/>
          <w:sz w:val="22"/>
          <w:szCs w:val="22"/>
        </w:rPr>
        <w:t>)</w:t>
      </w:r>
      <w:r w:rsidR="00452F3B" w:rsidRPr="002B7642">
        <w:rPr>
          <w:rFonts w:ascii="Arial" w:eastAsia="MS Mincho" w:hAnsi="Arial" w:cs="Arial"/>
          <w:sz w:val="22"/>
          <w:szCs w:val="22"/>
        </w:rPr>
        <w:t>:</w:t>
      </w:r>
    </w:p>
    <w:p w:rsidR="002D5EE6" w:rsidRDefault="002D5EE6" w:rsidP="00654536">
      <w:pPr>
        <w:pStyle w:val="Prosttext"/>
        <w:jc w:val="both"/>
        <w:rPr>
          <w:rFonts w:ascii="Arial" w:eastAsia="MS Mincho" w:hAnsi="Arial" w:cs="Arial"/>
          <w:sz w:val="22"/>
          <w:szCs w:val="22"/>
        </w:rPr>
      </w:pPr>
    </w:p>
    <w:p w:rsidR="000D3BC6" w:rsidRPr="002B7642" w:rsidRDefault="000D3BC6" w:rsidP="00654536">
      <w:pPr>
        <w:pStyle w:val="Prosttext"/>
        <w:jc w:val="both"/>
        <w:rPr>
          <w:rFonts w:ascii="Arial" w:eastAsia="MS Mincho" w:hAnsi="Arial" w:cs="Arial"/>
          <w:sz w:val="22"/>
          <w:szCs w:val="22"/>
        </w:rPr>
      </w:pPr>
    </w:p>
    <w:p w:rsidR="00B5714A" w:rsidRPr="002B668D" w:rsidRDefault="00B5714A" w:rsidP="00654536">
      <w:pPr>
        <w:pStyle w:val="slalnk"/>
        <w:spacing w:before="0" w:after="12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B5714A" w:rsidRPr="002B668D" w:rsidRDefault="00B5714A" w:rsidP="00654536">
      <w:pPr>
        <w:pStyle w:val="Nzvylnk"/>
        <w:spacing w:before="0" w:after="120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B5714A" w:rsidRDefault="008742BC" w:rsidP="00654536">
      <w:pPr>
        <w:pStyle w:val="Zkladntextodsazen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(dále jen vyhláška) stanovuje </w:t>
      </w:r>
      <w:r w:rsidR="00B5714A" w:rsidRPr="00CE7587">
        <w:rPr>
          <w:rFonts w:ascii="Arial" w:hAnsi="Arial" w:cs="Arial"/>
          <w:sz w:val="22"/>
          <w:szCs w:val="22"/>
        </w:rPr>
        <w:t xml:space="preserve">systém shromažďování, sběru, přepravy, třídění, využívání a odstraňování komunálních odpadů </w:t>
      </w:r>
      <w:r>
        <w:rPr>
          <w:rFonts w:ascii="Arial" w:hAnsi="Arial" w:cs="Arial"/>
          <w:sz w:val="22"/>
          <w:szCs w:val="22"/>
        </w:rPr>
        <w:t>vznikajících na území obce Braníškov, včetně nakládání se stavebním odpadem.</w:t>
      </w:r>
      <w:r w:rsidR="00D07C5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30A9C" w:rsidRDefault="00630A9C" w:rsidP="00654536">
      <w:pPr>
        <w:pStyle w:val="Zkladntextodsazen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8E3496" w:rsidRDefault="008E3496" w:rsidP="00654536">
      <w:pPr>
        <w:pStyle w:val="Zkladntextodsazen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B5714A" w:rsidRPr="00505A06" w:rsidRDefault="00B5714A" w:rsidP="00654536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5714A" w:rsidRDefault="008742BC" w:rsidP="00654536">
      <w:pPr>
        <w:pStyle w:val="Nzvylnk"/>
        <w:spacing w:before="120" w:after="120" w:line="264" w:lineRule="auto"/>
        <w:ind w:left="13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</w:rPr>
        <w:t>Třídění komunálního odpadu</w:t>
      </w:r>
    </w:p>
    <w:p w:rsidR="00466A17" w:rsidRPr="00466A17" w:rsidRDefault="00466A17" w:rsidP="00272275">
      <w:pPr>
        <w:pStyle w:val="Odstavecseseznamem"/>
        <w:numPr>
          <w:ilvl w:val="0"/>
          <w:numId w:val="17"/>
        </w:numPr>
        <w:ind w:left="397" w:hanging="397"/>
        <w:contextualSpacing w:val="0"/>
        <w:jc w:val="both"/>
        <w:rPr>
          <w:rFonts w:ascii="Arial" w:hAnsi="Arial" w:cs="Arial"/>
        </w:rPr>
      </w:pPr>
      <w:r w:rsidRPr="00466A17">
        <w:rPr>
          <w:rFonts w:ascii="Arial" w:hAnsi="Arial" w:cs="Arial"/>
          <w:sz w:val="22"/>
          <w:szCs w:val="22"/>
        </w:rPr>
        <w:t>Komunální odpad se třídí na složky: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biologické odpady,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papír,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plasty včetně PET lahví a nápojových kartonů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sklo,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kovy,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nebezpečné odpady,</w:t>
      </w:r>
    </w:p>
    <w:p w:rsidR="004D1FB0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objemný odpad,</w:t>
      </w:r>
    </w:p>
    <w:p w:rsidR="00466A17" w:rsidRPr="00272275" w:rsidRDefault="004D1FB0" w:rsidP="00272275">
      <w:pPr>
        <w:pStyle w:val="Odstavecseseznamem"/>
        <w:numPr>
          <w:ilvl w:val="0"/>
          <w:numId w:val="18"/>
        </w:numPr>
        <w:ind w:left="794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272275">
        <w:rPr>
          <w:rFonts w:ascii="Arial" w:hAnsi="Arial" w:cs="Arial"/>
          <w:sz w:val="22"/>
          <w:szCs w:val="22"/>
        </w:rPr>
        <w:t>směsný komunální odpad.</w:t>
      </w:r>
    </w:p>
    <w:p w:rsidR="00654536" w:rsidRPr="00466A17" w:rsidRDefault="004D1FB0" w:rsidP="00272275">
      <w:pPr>
        <w:pStyle w:val="Odstavecseseznamem"/>
        <w:numPr>
          <w:ilvl w:val="0"/>
          <w:numId w:val="17"/>
        </w:numPr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466A17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</w:t>
      </w:r>
      <w:r w:rsidR="00654536" w:rsidRPr="00466A17">
        <w:rPr>
          <w:rFonts w:ascii="Arial" w:hAnsi="Arial" w:cs="Arial"/>
          <w:sz w:val="22"/>
          <w:szCs w:val="22"/>
        </w:rPr>
        <w:t xml:space="preserve"> a g).</w:t>
      </w:r>
    </w:p>
    <w:p w:rsidR="004D1FB0" w:rsidRPr="00771BF0" w:rsidRDefault="002F6E57" w:rsidP="00532845">
      <w:pPr>
        <w:pStyle w:val="Odstavecseseznamem"/>
        <w:ind w:left="397"/>
        <w:contextualSpacing w:val="0"/>
        <w:jc w:val="both"/>
        <w:rPr>
          <w:rFonts w:ascii="Arial" w:hAnsi="Arial" w:cs="Arial"/>
          <w:sz w:val="22"/>
          <w:szCs w:val="22"/>
        </w:rPr>
      </w:pPr>
      <w:r w:rsidRPr="00771BF0">
        <w:rPr>
          <w:rFonts w:ascii="Arial" w:hAnsi="Arial" w:cs="Arial"/>
          <w:sz w:val="22"/>
          <w:szCs w:val="22"/>
        </w:rPr>
        <w:br/>
      </w:r>
    </w:p>
    <w:p w:rsidR="00B5714A" w:rsidRPr="00C76E56" w:rsidRDefault="00B5714A" w:rsidP="00654536">
      <w:pPr>
        <w:pStyle w:val="slalnk"/>
        <w:spacing w:before="0" w:after="120"/>
        <w:rPr>
          <w:rFonts w:ascii="Arial" w:hAnsi="Arial" w:cs="Arial"/>
        </w:rPr>
      </w:pPr>
      <w:r w:rsidRPr="00C76E56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:rsidR="00B5714A" w:rsidRDefault="004C5BD2" w:rsidP="00654536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Shromažďování tříděného odpadu</w:t>
      </w:r>
    </w:p>
    <w:p w:rsidR="00376029" w:rsidRDefault="00376029" w:rsidP="00272275">
      <w:pPr>
        <w:pStyle w:val="slalnk"/>
        <w:numPr>
          <w:ilvl w:val="0"/>
          <w:numId w:val="7"/>
        </w:numPr>
        <w:spacing w:before="0" w:after="120"/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4C5BD2">
        <w:rPr>
          <w:rFonts w:ascii="Arial" w:hAnsi="Arial" w:cs="Arial"/>
          <w:b w:val="0"/>
          <w:sz w:val="22"/>
          <w:szCs w:val="22"/>
        </w:rPr>
        <w:t>Tříděný odpad je sh</w:t>
      </w:r>
      <w:r>
        <w:rPr>
          <w:rFonts w:ascii="Arial" w:hAnsi="Arial" w:cs="Arial"/>
          <w:b w:val="0"/>
          <w:sz w:val="22"/>
          <w:szCs w:val="22"/>
        </w:rPr>
        <w:t>r</w:t>
      </w:r>
      <w:r w:rsidRPr="004C5BD2">
        <w:rPr>
          <w:rFonts w:ascii="Arial" w:hAnsi="Arial" w:cs="Arial"/>
          <w:b w:val="0"/>
          <w:sz w:val="22"/>
          <w:szCs w:val="22"/>
        </w:rPr>
        <w:t>omažďován do zvláštních sběrných nádob.</w:t>
      </w:r>
    </w:p>
    <w:p w:rsidR="00FC77DC" w:rsidRDefault="00376029" w:rsidP="00276D48">
      <w:pPr>
        <w:pStyle w:val="slalnk"/>
        <w:numPr>
          <w:ilvl w:val="0"/>
          <w:numId w:val="7"/>
        </w:numPr>
        <w:tabs>
          <w:tab w:val="clear" w:pos="357"/>
        </w:tabs>
        <w:spacing w:before="0" w:after="120"/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654536">
        <w:rPr>
          <w:rFonts w:ascii="Arial" w:hAnsi="Arial" w:cs="Arial"/>
          <w:b w:val="0"/>
          <w:sz w:val="22"/>
          <w:szCs w:val="22"/>
        </w:rPr>
        <w:t>Biologický odpad rostlinného původu je shromažďován do sběrných plastových nádob k tomu účelu určených pro každou domá</w:t>
      </w:r>
      <w:r w:rsidR="002F6E57" w:rsidRPr="00654536">
        <w:rPr>
          <w:rFonts w:ascii="Arial" w:hAnsi="Arial" w:cs="Arial"/>
          <w:b w:val="0"/>
          <w:sz w:val="22"/>
          <w:szCs w:val="22"/>
        </w:rPr>
        <w:t>cnost. Je odvážen v době od 1. 4. do 30. 11. mobilním svozem 1 x týdně</w:t>
      </w:r>
      <w:r w:rsidR="00FC77DC">
        <w:rPr>
          <w:rFonts w:ascii="Arial" w:hAnsi="Arial" w:cs="Arial"/>
          <w:b w:val="0"/>
          <w:sz w:val="22"/>
          <w:szCs w:val="22"/>
        </w:rPr>
        <w:t xml:space="preserve">.   </w:t>
      </w:r>
    </w:p>
    <w:p w:rsidR="00276D48" w:rsidRPr="00276D48" w:rsidRDefault="00276D48" w:rsidP="00276D48">
      <w:pPr>
        <w:pStyle w:val="Textpoznpodarou"/>
        <w:numPr>
          <w:ilvl w:val="0"/>
          <w:numId w:val="7"/>
        </w:numPr>
        <w:ind w:left="397" w:hanging="397"/>
        <w:rPr>
          <w:sz w:val="22"/>
          <w:szCs w:val="22"/>
        </w:rPr>
      </w:pPr>
      <w:r>
        <w:rPr>
          <w:sz w:val="22"/>
          <w:szCs w:val="22"/>
        </w:rPr>
        <w:t>Kovový odpad lze odkládat do kontejneru umístěného v</w:t>
      </w:r>
      <w:r w:rsidR="00D17C0E">
        <w:rPr>
          <w:sz w:val="22"/>
          <w:szCs w:val="22"/>
        </w:rPr>
        <w:t xml:space="preserve"> areálu </w:t>
      </w:r>
      <w:r>
        <w:rPr>
          <w:sz w:val="22"/>
          <w:szCs w:val="22"/>
        </w:rPr>
        <w:t>f</w:t>
      </w:r>
      <w:r w:rsidR="008E3496">
        <w:rPr>
          <w:sz w:val="22"/>
          <w:szCs w:val="22"/>
        </w:rPr>
        <w:t>irm</w:t>
      </w:r>
      <w:r w:rsidR="00D17C0E">
        <w:rPr>
          <w:sz w:val="22"/>
          <w:szCs w:val="22"/>
        </w:rPr>
        <w:t>y</w:t>
      </w:r>
      <w:r>
        <w:rPr>
          <w:sz w:val="22"/>
          <w:szCs w:val="22"/>
        </w:rPr>
        <w:t xml:space="preserve"> N</w:t>
      </w:r>
      <w:r w:rsidR="008E3496">
        <w:rPr>
          <w:sz w:val="22"/>
          <w:szCs w:val="22"/>
        </w:rPr>
        <w:t>EJEZ</w:t>
      </w:r>
      <w:r>
        <w:rPr>
          <w:sz w:val="22"/>
          <w:szCs w:val="22"/>
        </w:rPr>
        <w:t xml:space="preserve"> stav</w:t>
      </w:r>
      <w:r w:rsidR="008E3496">
        <w:rPr>
          <w:sz w:val="22"/>
          <w:szCs w:val="22"/>
        </w:rPr>
        <w:t>ebně</w:t>
      </w:r>
      <w:r>
        <w:rPr>
          <w:sz w:val="22"/>
          <w:szCs w:val="22"/>
        </w:rPr>
        <w:t xml:space="preserve"> zám</w:t>
      </w:r>
      <w:r w:rsidR="008E3496">
        <w:rPr>
          <w:sz w:val="22"/>
          <w:szCs w:val="22"/>
        </w:rPr>
        <w:t>ečnické práce, spol. s r.o.</w:t>
      </w:r>
      <w:r w:rsidR="00582861">
        <w:rPr>
          <w:sz w:val="22"/>
          <w:szCs w:val="22"/>
        </w:rPr>
        <w:t>, v obci Braníškov.</w:t>
      </w:r>
    </w:p>
    <w:p w:rsidR="00532845" w:rsidRDefault="00532845" w:rsidP="00272275">
      <w:pPr>
        <w:pStyle w:val="slalnk"/>
        <w:numPr>
          <w:ilvl w:val="0"/>
          <w:numId w:val="7"/>
        </w:numPr>
        <w:spacing w:before="0" w:after="120"/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Zvláštní sběrné nádoby jsou umístněny na těchto stanovištích:</w:t>
      </w:r>
    </w:p>
    <w:p w:rsidR="00532845" w:rsidRDefault="002E170B" w:rsidP="002E170B">
      <w:pPr>
        <w:pStyle w:val="Textpoznpodarou"/>
        <w:ind w:left="397"/>
        <w:rPr>
          <w:sz w:val="22"/>
          <w:szCs w:val="22"/>
        </w:rPr>
      </w:pPr>
      <w:r>
        <w:rPr>
          <w:sz w:val="22"/>
          <w:szCs w:val="22"/>
        </w:rPr>
        <w:t>Stanoviště u obecního úřadu</w:t>
      </w:r>
    </w:p>
    <w:p w:rsidR="002E170B" w:rsidRDefault="002E170B" w:rsidP="00D17C0E">
      <w:pPr>
        <w:pStyle w:val="Textpoznpodarou"/>
        <w:numPr>
          <w:ilvl w:val="0"/>
          <w:numId w:val="22"/>
        </w:numPr>
        <w:tabs>
          <w:tab w:val="left" w:pos="4536"/>
        </w:tabs>
        <w:spacing w:after="60"/>
        <w:ind w:left="850" w:hanging="357"/>
        <w:rPr>
          <w:sz w:val="22"/>
          <w:szCs w:val="22"/>
        </w:rPr>
      </w:pPr>
      <w:r>
        <w:rPr>
          <w:sz w:val="22"/>
          <w:szCs w:val="22"/>
        </w:rPr>
        <w:t xml:space="preserve">kontejner na papír </w:t>
      </w:r>
      <w:r>
        <w:rPr>
          <w:sz w:val="22"/>
          <w:szCs w:val="22"/>
        </w:rPr>
        <w:tab/>
        <w:t>- 1 ks,</w:t>
      </w:r>
    </w:p>
    <w:p w:rsidR="002E170B" w:rsidRDefault="002E170B" w:rsidP="00D17C0E">
      <w:pPr>
        <w:pStyle w:val="Textpoznpodarou"/>
        <w:numPr>
          <w:ilvl w:val="0"/>
          <w:numId w:val="22"/>
        </w:numPr>
        <w:tabs>
          <w:tab w:val="left" w:pos="4536"/>
        </w:tabs>
        <w:spacing w:after="60"/>
        <w:ind w:left="850" w:hanging="357"/>
        <w:rPr>
          <w:sz w:val="22"/>
          <w:szCs w:val="22"/>
        </w:rPr>
      </w:pPr>
      <w:r>
        <w:rPr>
          <w:sz w:val="22"/>
          <w:szCs w:val="22"/>
        </w:rPr>
        <w:t xml:space="preserve">kontejner bílé sklo </w:t>
      </w:r>
      <w:r>
        <w:rPr>
          <w:sz w:val="22"/>
          <w:szCs w:val="22"/>
        </w:rPr>
        <w:tab/>
        <w:t>- 1 ks,</w:t>
      </w:r>
    </w:p>
    <w:p w:rsidR="002E170B" w:rsidRDefault="002E170B" w:rsidP="00D17C0E">
      <w:pPr>
        <w:pStyle w:val="Textpoznpodarou"/>
        <w:numPr>
          <w:ilvl w:val="0"/>
          <w:numId w:val="22"/>
        </w:numPr>
        <w:tabs>
          <w:tab w:val="left" w:pos="4536"/>
        </w:tabs>
        <w:spacing w:after="60"/>
        <w:ind w:left="850" w:hanging="357"/>
        <w:rPr>
          <w:sz w:val="22"/>
          <w:szCs w:val="22"/>
        </w:rPr>
      </w:pPr>
      <w:r>
        <w:rPr>
          <w:sz w:val="22"/>
          <w:szCs w:val="22"/>
        </w:rPr>
        <w:t>kontejner na barevné sklo</w:t>
      </w:r>
      <w:r>
        <w:rPr>
          <w:sz w:val="22"/>
          <w:szCs w:val="22"/>
        </w:rPr>
        <w:tab/>
        <w:t>- 1 ks,</w:t>
      </w:r>
    </w:p>
    <w:p w:rsidR="002E170B" w:rsidRDefault="002E170B" w:rsidP="00D17C0E">
      <w:pPr>
        <w:pStyle w:val="Textpoznpodarou"/>
        <w:numPr>
          <w:ilvl w:val="0"/>
          <w:numId w:val="22"/>
        </w:numPr>
        <w:tabs>
          <w:tab w:val="left" w:pos="4536"/>
        </w:tabs>
        <w:spacing w:after="60"/>
        <w:ind w:left="850" w:hanging="357"/>
        <w:rPr>
          <w:sz w:val="22"/>
          <w:szCs w:val="22"/>
        </w:rPr>
      </w:pPr>
      <w:r>
        <w:rPr>
          <w:sz w:val="22"/>
          <w:szCs w:val="22"/>
        </w:rPr>
        <w:t xml:space="preserve">kontejner na plasty </w:t>
      </w:r>
      <w:r>
        <w:rPr>
          <w:sz w:val="22"/>
          <w:szCs w:val="22"/>
        </w:rPr>
        <w:tab/>
        <w:t>- 2 ks</w:t>
      </w:r>
      <w:r w:rsidR="00D17C0E">
        <w:rPr>
          <w:sz w:val="22"/>
          <w:szCs w:val="22"/>
        </w:rPr>
        <w:t>,</w:t>
      </w:r>
    </w:p>
    <w:p w:rsidR="00D17C0E" w:rsidRDefault="00D17C0E" w:rsidP="00D17C0E">
      <w:pPr>
        <w:pStyle w:val="Textpoznpodarou"/>
        <w:numPr>
          <w:ilvl w:val="0"/>
          <w:numId w:val="22"/>
        </w:numPr>
        <w:tabs>
          <w:tab w:val="left" w:pos="4536"/>
        </w:tabs>
        <w:ind w:left="850" w:hanging="357"/>
        <w:rPr>
          <w:sz w:val="22"/>
          <w:szCs w:val="22"/>
        </w:rPr>
      </w:pPr>
      <w:r>
        <w:rPr>
          <w:sz w:val="22"/>
          <w:szCs w:val="22"/>
        </w:rPr>
        <w:t xml:space="preserve">sběrná nádoba na biologický odpad </w:t>
      </w:r>
      <w:r>
        <w:rPr>
          <w:sz w:val="22"/>
          <w:szCs w:val="22"/>
        </w:rPr>
        <w:tab/>
        <w:t>- 1 ks.</w:t>
      </w:r>
    </w:p>
    <w:p w:rsidR="00D10FBE" w:rsidRDefault="00D10FBE" w:rsidP="00431E2C">
      <w:pPr>
        <w:pStyle w:val="Textpoznpodarou"/>
        <w:numPr>
          <w:ilvl w:val="0"/>
          <w:numId w:val="7"/>
        </w:numPr>
        <w:tabs>
          <w:tab w:val="clear" w:pos="357"/>
          <w:tab w:val="left" w:pos="4111"/>
        </w:tabs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Zvláštní sběrné nádoby jsou barevně odlišeny a označeny příslušnými nápisy:</w:t>
      </w:r>
    </w:p>
    <w:p w:rsidR="00D10FBE" w:rsidRDefault="00590C74" w:rsidP="00D10FBE">
      <w:pPr>
        <w:pStyle w:val="Textpoznpodarou"/>
        <w:numPr>
          <w:ilvl w:val="1"/>
          <w:numId w:val="7"/>
        </w:num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biologické odpady, barva hnědá,</w:t>
      </w:r>
    </w:p>
    <w:p w:rsidR="00590C74" w:rsidRDefault="00590C74" w:rsidP="00D10FBE">
      <w:pPr>
        <w:pStyle w:val="Textpoznpodarou"/>
        <w:numPr>
          <w:ilvl w:val="1"/>
          <w:numId w:val="7"/>
        </w:num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papír, barva modrá,</w:t>
      </w:r>
    </w:p>
    <w:p w:rsidR="00590C74" w:rsidRDefault="00590C74" w:rsidP="00D10FBE">
      <w:pPr>
        <w:pStyle w:val="Textpoznpodarou"/>
        <w:numPr>
          <w:ilvl w:val="1"/>
          <w:numId w:val="7"/>
        </w:num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plasty, PET lahve, nápojové kartony, barva žlutá</w:t>
      </w:r>
    </w:p>
    <w:p w:rsidR="00590C74" w:rsidRDefault="00590C74" w:rsidP="00D10FBE">
      <w:pPr>
        <w:pStyle w:val="Textpoznpodarou"/>
        <w:numPr>
          <w:ilvl w:val="1"/>
          <w:numId w:val="7"/>
        </w:num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sklo bílé, barva bílá,</w:t>
      </w:r>
    </w:p>
    <w:p w:rsidR="00590C74" w:rsidRDefault="00590C74" w:rsidP="00D10FBE">
      <w:pPr>
        <w:pStyle w:val="Textpoznpodarou"/>
        <w:numPr>
          <w:ilvl w:val="1"/>
          <w:numId w:val="7"/>
        </w:numPr>
        <w:tabs>
          <w:tab w:val="left" w:pos="4111"/>
        </w:tabs>
        <w:jc w:val="both"/>
        <w:rPr>
          <w:sz w:val="22"/>
          <w:szCs w:val="22"/>
        </w:rPr>
      </w:pPr>
      <w:r w:rsidRPr="00590C74">
        <w:rPr>
          <w:sz w:val="22"/>
          <w:szCs w:val="22"/>
        </w:rPr>
        <w:t>sklo barevné, barva zelená</w:t>
      </w:r>
      <w:r>
        <w:rPr>
          <w:sz w:val="22"/>
          <w:szCs w:val="22"/>
        </w:rPr>
        <w:t>.</w:t>
      </w:r>
    </w:p>
    <w:p w:rsidR="00590C74" w:rsidRDefault="00590C74" w:rsidP="00590C74">
      <w:pPr>
        <w:pStyle w:val="Textpoznpodarou"/>
        <w:numPr>
          <w:ilvl w:val="0"/>
          <w:numId w:val="7"/>
        </w:numPr>
        <w:tabs>
          <w:tab w:val="clear" w:pos="357"/>
          <w:tab w:val="left" w:pos="4111"/>
        </w:tabs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Do zvláštních sběrných nádob je zakázáno ukládat jiné složky komunálních odpadů, než pro které jsou určeny.</w:t>
      </w:r>
    </w:p>
    <w:p w:rsidR="00590C74" w:rsidRPr="00590C74" w:rsidRDefault="00590C74" w:rsidP="00590C74">
      <w:pPr>
        <w:pStyle w:val="Textpoznpodarou"/>
        <w:numPr>
          <w:ilvl w:val="0"/>
          <w:numId w:val="7"/>
        </w:numPr>
        <w:tabs>
          <w:tab w:val="clear" w:pos="357"/>
          <w:tab w:val="left" w:pos="4111"/>
        </w:tabs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Tříděný odpad lze také </w:t>
      </w:r>
      <w:r w:rsidR="00582861">
        <w:rPr>
          <w:sz w:val="22"/>
          <w:szCs w:val="22"/>
        </w:rPr>
        <w:t xml:space="preserve">bezplatně </w:t>
      </w:r>
      <w:r>
        <w:rPr>
          <w:sz w:val="22"/>
          <w:szCs w:val="22"/>
        </w:rPr>
        <w:t xml:space="preserve">odevzdávat ve sběrném dvoře Technických služeb </w:t>
      </w:r>
      <w:r w:rsidR="00733AAA">
        <w:rPr>
          <w:sz w:val="22"/>
          <w:szCs w:val="22"/>
        </w:rPr>
        <w:t xml:space="preserve">ve </w:t>
      </w:r>
      <w:r>
        <w:rPr>
          <w:sz w:val="22"/>
          <w:szCs w:val="22"/>
        </w:rPr>
        <w:t>Velk</w:t>
      </w:r>
      <w:r w:rsidR="00733AAA">
        <w:rPr>
          <w:sz w:val="22"/>
          <w:szCs w:val="22"/>
        </w:rPr>
        <w:t>é</w:t>
      </w:r>
      <w:r>
        <w:rPr>
          <w:sz w:val="22"/>
          <w:szCs w:val="22"/>
        </w:rPr>
        <w:t xml:space="preserve"> Bíteš</w:t>
      </w:r>
      <w:r w:rsidR="00733AAA">
        <w:rPr>
          <w:sz w:val="22"/>
          <w:szCs w:val="22"/>
        </w:rPr>
        <w:t>i</w:t>
      </w:r>
      <w:r w:rsidR="00582861">
        <w:rPr>
          <w:sz w:val="22"/>
          <w:szCs w:val="22"/>
        </w:rPr>
        <w:t>, na základě obcí uzavřené smlouvy.</w:t>
      </w:r>
    </w:p>
    <w:p w:rsidR="000D3BC6" w:rsidRPr="00D17C0E" w:rsidRDefault="000D3BC6" w:rsidP="000D3BC6">
      <w:pPr>
        <w:pStyle w:val="Textpoznpodarou"/>
        <w:rPr>
          <w:sz w:val="22"/>
          <w:szCs w:val="22"/>
        </w:rPr>
      </w:pPr>
    </w:p>
    <w:p w:rsidR="008E3496" w:rsidRPr="00D17C0E" w:rsidRDefault="008E3496" w:rsidP="000D3BC6">
      <w:pPr>
        <w:pStyle w:val="Textpoznpodarou"/>
        <w:rPr>
          <w:sz w:val="22"/>
          <w:szCs w:val="22"/>
        </w:rPr>
      </w:pPr>
    </w:p>
    <w:p w:rsidR="00E23E32" w:rsidRPr="00306B8E" w:rsidRDefault="00E23E32" w:rsidP="00D10FBE">
      <w:pPr>
        <w:pStyle w:val="slalnk"/>
        <w:spacing w:before="0" w:after="120"/>
        <w:rPr>
          <w:rFonts w:ascii="Arial" w:hAnsi="Arial" w:cs="Arial"/>
        </w:rPr>
      </w:pPr>
      <w:r w:rsidRPr="00306B8E">
        <w:rPr>
          <w:rFonts w:ascii="Arial" w:hAnsi="Arial" w:cs="Arial"/>
        </w:rPr>
        <w:t xml:space="preserve">Čl. </w:t>
      </w:r>
      <w:r w:rsidR="00666341">
        <w:rPr>
          <w:rFonts w:ascii="Arial" w:hAnsi="Arial" w:cs="Arial"/>
        </w:rPr>
        <w:t>4</w:t>
      </w:r>
    </w:p>
    <w:p w:rsidR="00E23E32" w:rsidRDefault="00666341" w:rsidP="00654536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Sběr a svoz nebezpečných složek komunálního odpadu</w:t>
      </w:r>
    </w:p>
    <w:p w:rsidR="00630A9C" w:rsidRPr="00376029" w:rsidRDefault="00630A9C" w:rsidP="00272275">
      <w:pPr>
        <w:pStyle w:val="Odstavecseseznamem"/>
        <w:numPr>
          <w:ilvl w:val="0"/>
          <w:numId w:val="6"/>
        </w:numPr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922F61">
        <w:rPr>
          <w:rFonts w:ascii="Arial" w:hAnsi="Arial" w:cs="Arial"/>
          <w:sz w:val="22"/>
          <w:szCs w:val="22"/>
        </w:rPr>
        <w:t>Sběr a svoz nebezpečných složek komunálního odpadu</w:t>
      </w:r>
      <w:r w:rsidRPr="00AF1A8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22F61">
        <w:rPr>
          <w:rFonts w:ascii="Arial" w:hAnsi="Arial" w:cs="Arial"/>
          <w:sz w:val="22"/>
          <w:szCs w:val="22"/>
        </w:rPr>
        <w:t xml:space="preserve"> je zajišťován minimálně dvakrát ročně.</w:t>
      </w:r>
      <w:r>
        <w:rPr>
          <w:rFonts w:ascii="Arial" w:hAnsi="Arial" w:cs="Arial"/>
          <w:sz w:val="22"/>
          <w:szCs w:val="22"/>
        </w:rPr>
        <w:t xml:space="preserve"> </w:t>
      </w:r>
      <w:r w:rsidRPr="00376029">
        <w:rPr>
          <w:rFonts w:ascii="Arial" w:hAnsi="Arial" w:cs="Arial"/>
          <w:sz w:val="22"/>
          <w:szCs w:val="22"/>
        </w:rPr>
        <w:t xml:space="preserve">     </w:t>
      </w:r>
    </w:p>
    <w:p w:rsidR="00630A9C" w:rsidRPr="005E29E4" w:rsidRDefault="00630A9C" w:rsidP="00272275">
      <w:pPr>
        <w:pStyle w:val="Odstavecseseznamem"/>
        <w:numPr>
          <w:ilvl w:val="0"/>
          <w:numId w:val="6"/>
        </w:numPr>
        <w:spacing w:line="264" w:lineRule="auto"/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E29E4">
        <w:rPr>
          <w:rFonts w:ascii="Arial" w:hAnsi="Arial" w:cs="Arial"/>
          <w:sz w:val="22"/>
          <w:szCs w:val="22"/>
        </w:rPr>
        <w:t>Odebírání nebezpečného odpadu je zajištěno na předem vyhlášeném přechodném  stanovišti přímo do zvláštních sběrných nádob k tomuto sběru určených. Informace o sběru jsou zveřejňovány na úřední desce</w:t>
      </w:r>
      <w:r w:rsidR="00733AAA">
        <w:rPr>
          <w:rFonts w:ascii="Arial" w:hAnsi="Arial" w:cs="Arial"/>
          <w:sz w:val="22"/>
          <w:szCs w:val="22"/>
        </w:rPr>
        <w:t>,</w:t>
      </w:r>
      <w:r w:rsidRPr="005E29E4">
        <w:rPr>
          <w:rFonts w:ascii="Arial" w:hAnsi="Arial" w:cs="Arial"/>
          <w:sz w:val="22"/>
          <w:szCs w:val="22"/>
        </w:rPr>
        <w:t xml:space="preserve"> na </w:t>
      </w:r>
      <w:r w:rsidRPr="00733AAA">
        <w:rPr>
          <w:rFonts w:ascii="Arial" w:hAnsi="Arial" w:cs="Arial"/>
          <w:sz w:val="22"/>
          <w:szCs w:val="22"/>
          <w:u w:val="single"/>
        </w:rPr>
        <w:t>www.braniskov.cz</w:t>
      </w:r>
      <w:r w:rsidRPr="005E29E4">
        <w:rPr>
          <w:rFonts w:ascii="Arial" w:hAnsi="Arial" w:cs="Arial"/>
          <w:sz w:val="22"/>
          <w:szCs w:val="22"/>
        </w:rPr>
        <w:t xml:space="preserve"> a místním rozhlase</w:t>
      </w:r>
      <w:r w:rsidR="00733AAA">
        <w:rPr>
          <w:rFonts w:ascii="Arial" w:hAnsi="Arial" w:cs="Arial"/>
          <w:sz w:val="22"/>
          <w:szCs w:val="22"/>
        </w:rPr>
        <w:t>m</w:t>
      </w:r>
      <w:r w:rsidRPr="005E29E4">
        <w:rPr>
          <w:rFonts w:ascii="Arial" w:hAnsi="Arial" w:cs="Arial"/>
          <w:sz w:val="22"/>
          <w:szCs w:val="22"/>
        </w:rPr>
        <w:t>.</w:t>
      </w:r>
    </w:p>
    <w:p w:rsidR="00630A9C" w:rsidRPr="00630A9C" w:rsidRDefault="00630A9C" w:rsidP="00272275">
      <w:pPr>
        <w:pStyle w:val="Odstavecseseznamem"/>
        <w:numPr>
          <w:ilvl w:val="0"/>
          <w:numId w:val="6"/>
        </w:numPr>
        <w:spacing w:line="264" w:lineRule="auto"/>
        <w:ind w:left="397" w:hanging="397"/>
        <w:contextualSpacing w:val="0"/>
        <w:jc w:val="both"/>
      </w:pPr>
      <w:r w:rsidRPr="00630A9C">
        <w:rPr>
          <w:rFonts w:ascii="Arial" w:hAnsi="Arial" w:cs="Arial"/>
          <w:sz w:val="22"/>
          <w:szCs w:val="22"/>
        </w:rPr>
        <w:t>Shromažďování nebezpečných složek komunálního odpadu podléhá požadavkům stanoveným v čl. 3 odst. 4.</w:t>
      </w:r>
    </w:p>
    <w:p w:rsidR="00F1675C" w:rsidRPr="00D17C0E" w:rsidRDefault="00630A9C" w:rsidP="00654536">
      <w:pPr>
        <w:pStyle w:val="Odstavecseseznamem"/>
        <w:numPr>
          <w:ilvl w:val="0"/>
          <w:numId w:val="6"/>
        </w:numPr>
        <w:spacing w:line="264" w:lineRule="auto"/>
        <w:ind w:left="397" w:hanging="397"/>
        <w:contextualSpacing w:val="0"/>
        <w:jc w:val="both"/>
      </w:pPr>
      <w:r w:rsidRPr="00D17C0E">
        <w:rPr>
          <w:rFonts w:ascii="Arial" w:hAnsi="Arial" w:cs="Arial"/>
          <w:sz w:val="22"/>
          <w:szCs w:val="22"/>
        </w:rPr>
        <w:lastRenderedPageBreak/>
        <w:t xml:space="preserve">Nebezpečný odpad lze také </w:t>
      </w:r>
      <w:r w:rsidR="00345B32">
        <w:rPr>
          <w:rFonts w:ascii="Arial" w:hAnsi="Arial" w:cs="Arial"/>
          <w:sz w:val="22"/>
          <w:szCs w:val="22"/>
        </w:rPr>
        <w:t xml:space="preserve">bezplatně </w:t>
      </w:r>
      <w:r w:rsidRPr="00D17C0E">
        <w:rPr>
          <w:rFonts w:ascii="Arial" w:hAnsi="Arial" w:cs="Arial"/>
          <w:sz w:val="22"/>
          <w:szCs w:val="22"/>
        </w:rPr>
        <w:t>odevzdávat ve sběrném dvoře Technických služeb ve Velké Bíteši</w:t>
      </w:r>
      <w:r w:rsidR="00345B32">
        <w:rPr>
          <w:rFonts w:ascii="Arial" w:hAnsi="Arial" w:cs="Arial"/>
          <w:sz w:val="22"/>
          <w:szCs w:val="22"/>
        </w:rPr>
        <w:t>, na základě obcí uzavřené smlouvy.</w:t>
      </w:r>
    </w:p>
    <w:p w:rsidR="00D17C0E" w:rsidRDefault="00D17C0E" w:rsidP="00D17C0E">
      <w:pPr>
        <w:spacing w:line="264" w:lineRule="auto"/>
        <w:jc w:val="both"/>
        <w:rPr>
          <w:sz w:val="22"/>
          <w:szCs w:val="22"/>
        </w:rPr>
      </w:pPr>
    </w:p>
    <w:p w:rsidR="00D17C0E" w:rsidRPr="00D17C0E" w:rsidRDefault="00D17C0E" w:rsidP="00D17C0E">
      <w:pPr>
        <w:spacing w:line="264" w:lineRule="auto"/>
        <w:jc w:val="both"/>
        <w:rPr>
          <w:sz w:val="22"/>
          <w:szCs w:val="22"/>
        </w:rPr>
      </w:pPr>
    </w:p>
    <w:p w:rsidR="00E23E32" w:rsidRPr="00F0789D" w:rsidRDefault="00E23E32" w:rsidP="00654536">
      <w:pPr>
        <w:pStyle w:val="slalnk"/>
        <w:spacing w:before="0" w:after="120"/>
        <w:contextualSpacing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6F209F">
        <w:rPr>
          <w:rFonts w:ascii="Arial" w:hAnsi="Arial" w:cs="Arial"/>
        </w:rPr>
        <w:t>5</w:t>
      </w:r>
    </w:p>
    <w:p w:rsidR="00E23E32" w:rsidRDefault="006F209F" w:rsidP="00654536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Sběr a svoz objemného odpadu</w:t>
      </w:r>
    </w:p>
    <w:p w:rsidR="006F209F" w:rsidRDefault="006F209F" w:rsidP="00272275">
      <w:pPr>
        <w:pStyle w:val="slalnk"/>
        <w:numPr>
          <w:ilvl w:val="0"/>
          <w:numId w:val="1"/>
        </w:numPr>
        <w:tabs>
          <w:tab w:val="clear" w:pos="709"/>
        </w:tabs>
        <w:spacing w:before="0" w:after="120"/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6F209F">
        <w:rPr>
          <w:rFonts w:ascii="Arial" w:hAnsi="Arial" w:cs="Arial"/>
          <w:b w:val="0"/>
          <w:sz w:val="22"/>
          <w:szCs w:val="22"/>
        </w:rPr>
        <w:t>Objemný odpad je takový odpad, který vzhledem ke svým rozměrům nemůže být umístěn do sběrných nádob, např.: kobe</w:t>
      </w:r>
      <w:r w:rsidR="005E29E4">
        <w:rPr>
          <w:rFonts w:ascii="Arial" w:hAnsi="Arial" w:cs="Arial"/>
          <w:b w:val="0"/>
          <w:sz w:val="22"/>
          <w:szCs w:val="22"/>
        </w:rPr>
        <w:t>r</w:t>
      </w:r>
      <w:r w:rsidRPr="006F209F">
        <w:rPr>
          <w:rFonts w:ascii="Arial" w:hAnsi="Arial" w:cs="Arial"/>
          <w:b w:val="0"/>
          <w:sz w:val="22"/>
          <w:szCs w:val="22"/>
        </w:rPr>
        <w:t>ce, matrace, čalouněný nábytek, kusový nábytek a pod.</w:t>
      </w:r>
    </w:p>
    <w:p w:rsidR="005E29E4" w:rsidRPr="005E29E4" w:rsidRDefault="006F209F" w:rsidP="00272275">
      <w:pPr>
        <w:pStyle w:val="Odstavecseseznamem"/>
        <w:numPr>
          <w:ilvl w:val="0"/>
          <w:numId w:val="1"/>
        </w:numPr>
        <w:tabs>
          <w:tab w:val="clear" w:pos="709"/>
        </w:tabs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E29E4">
        <w:rPr>
          <w:rFonts w:ascii="Arial" w:hAnsi="Arial" w:cs="Arial"/>
          <w:sz w:val="22"/>
          <w:szCs w:val="22"/>
        </w:rPr>
        <w:t xml:space="preserve">Sběr a svoz objemného odpadu je zajišťován obcí </w:t>
      </w:r>
      <w:r w:rsidR="008C10BD">
        <w:rPr>
          <w:rFonts w:ascii="Arial" w:hAnsi="Arial" w:cs="Arial"/>
          <w:sz w:val="22"/>
          <w:szCs w:val="22"/>
        </w:rPr>
        <w:t>2</w:t>
      </w:r>
      <w:r w:rsidRPr="005E29E4">
        <w:rPr>
          <w:rFonts w:ascii="Arial" w:hAnsi="Arial" w:cs="Arial"/>
          <w:sz w:val="22"/>
          <w:szCs w:val="22"/>
        </w:rPr>
        <w:t xml:space="preserve"> x ročně jeho odebíráním na předem vyhlášeném přechodném stanovišti přímo do zvláštních mobilních kontejnerů</w:t>
      </w:r>
      <w:r w:rsidR="005E29E4" w:rsidRPr="005E29E4">
        <w:rPr>
          <w:rFonts w:ascii="Arial" w:hAnsi="Arial" w:cs="Arial"/>
          <w:sz w:val="22"/>
          <w:szCs w:val="22"/>
        </w:rPr>
        <w:t xml:space="preserve"> k tomuto účelu určených. Informace o sběru jsou zveřejňovány na úřední desce</w:t>
      </w:r>
      <w:r w:rsidR="00733AAA">
        <w:rPr>
          <w:rFonts w:ascii="Arial" w:hAnsi="Arial" w:cs="Arial"/>
          <w:sz w:val="22"/>
          <w:szCs w:val="22"/>
        </w:rPr>
        <w:t>,</w:t>
      </w:r>
      <w:r w:rsidR="005E29E4" w:rsidRPr="005E29E4">
        <w:rPr>
          <w:rFonts w:ascii="Arial" w:hAnsi="Arial" w:cs="Arial"/>
          <w:sz w:val="22"/>
          <w:szCs w:val="22"/>
        </w:rPr>
        <w:t xml:space="preserve"> na  www.braniskov.cz a místním rozhlase</w:t>
      </w:r>
      <w:r w:rsidR="00733AAA">
        <w:rPr>
          <w:rFonts w:ascii="Arial" w:hAnsi="Arial" w:cs="Arial"/>
          <w:sz w:val="22"/>
          <w:szCs w:val="22"/>
        </w:rPr>
        <w:t>m</w:t>
      </w:r>
      <w:r w:rsidR="005E29E4" w:rsidRPr="005E29E4">
        <w:rPr>
          <w:rFonts w:ascii="Arial" w:hAnsi="Arial" w:cs="Arial"/>
          <w:sz w:val="22"/>
          <w:szCs w:val="22"/>
        </w:rPr>
        <w:t>.</w:t>
      </w:r>
    </w:p>
    <w:p w:rsidR="006F209F" w:rsidRPr="005E29E4" w:rsidRDefault="005E29E4" w:rsidP="00272275">
      <w:pPr>
        <w:pStyle w:val="Textpoznpodarou"/>
        <w:numPr>
          <w:ilvl w:val="0"/>
          <w:numId w:val="1"/>
        </w:numPr>
        <w:tabs>
          <w:tab w:val="clear" w:pos="709"/>
        </w:tabs>
        <w:ind w:left="397" w:hanging="397"/>
        <w:jc w:val="both"/>
        <w:rPr>
          <w:sz w:val="22"/>
          <w:szCs w:val="22"/>
        </w:rPr>
      </w:pPr>
      <w:r w:rsidRPr="005E29E4">
        <w:rPr>
          <w:sz w:val="22"/>
          <w:szCs w:val="22"/>
        </w:rPr>
        <w:t xml:space="preserve">Objemný odpad lze také </w:t>
      </w:r>
      <w:r w:rsidR="00582861">
        <w:rPr>
          <w:sz w:val="22"/>
          <w:szCs w:val="22"/>
        </w:rPr>
        <w:t xml:space="preserve">bezplatně </w:t>
      </w:r>
      <w:r w:rsidRPr="005E29E4">
        <w:rPr>
          <w:sz w:val="22"/>
          <w:szCs w:val="22"/>
        </w:rPr>
        <w:t>odevzdávat ve sběrném dvoře Technických služeb ve Velké Bíteši</w:t>
      </w:r>
      <w:r w:rsidR="00582861">
        <w:rPr>
          <w:sz w:val="22"/>
          <w:szCs w:val="22"/>
        </w:rPr>
        <w:t>, na základě obcí uzavřené smlouvy.</w:t>
      </w:r>
    </w:p>
    <w:p w:rsidR="005E29E4" w:rsidRPr="00D17C0E" w:rsidRDefault="005E29E4" w:rsidP="00272275">
      <w:pPr>
        <w:pStyle w:val="Textpoznpodarou"/>
        <w:numPr>
          <w:ilvl w:val="0"/>
          <w:numId w:val="1"/>
        </w:numPr>
        <w:tabs>
          <w:tab w:val="clear" w:pos="709"/>
        </w:tabs>
        <w:ind w:left="397" w:hanging="397"/>
        <w:jc w:val="both"/>
      </w:pPr>
      <w:r>
        <w:rPr>
          <w:sz w:val="22"/>
          <w:szCs w:val="22"/>
        </w:rPr>
        <w:t>Shromažďování objemného odpadu podléhá požadavkům stanoveným v čl. č. 3 odst. 4.</w:t>
      </w:r>
    </w:p>
    <w:p w:rsidR="00D17C0E" w:rsidRDefault="00D17C0E" w:rsidP="00D17C0E">
      <w:pPr>
        <w:pStyle w:val="Textpoznpodarou"/>
        <w:jc w:val="both"/>
        <w:rPr>
          <w:sz w:val="22"/>
          <w:szCs w:val="22"/>
        </w:rPr>
      </w:pPr>
    </w:p>
    <w:p w:rsidR="00D17C0E" w:rsidRDefault="00D17C0E" w:rsidP="00D17C0E">
      <w:pPr>
        <w:pStyle w:val="Textpoznpodarou"/>
        <w:jc w:val="both"/>
        <w:rPr>
          <w:sz w:val="22"/>
          <w:szCs w:val="22"/>
        </w:rPr>
      </w:pPr>
    </w:p>
    <w:p w:rsidR="00E23E32" w:rsidRPr="00F0789D" w:rsidRDefault="00E23E32" w:rsidP="00654536">
      <w:pPr>
        <w:pStyle w:val="slalnk"/>
        <w:spacing w:before="0" w:after="120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 w:rsidR="005E29E4">
        <w:rPr>
          <w:rFonts w:ascii="Arial" w:hAnsi="Arial" w:cs="Arial"/>
        </w:rPr>
        <w:t xml:space="preserve"> 6</w:t>
      </w:r>
    </w:p>
    <w:p w:rsidR="00E23E32" w:rsidRDefault="005E29E4" w:rsidP="00654536">
      <w:pPr>
        <w:pStyle w:val="Nzvylnk"/>
        <w:spacing w:before="0" w:after="1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</w:rPr>
        <w:t>Shromažďování směsného komunálního odpadu</w:t>
      </w:r>
    </w:p>
    <w:p w:rsidR="00CA483F" w:rsidRPr="00CA483F" w:rsidRDefault="00CA483F" w:rsidP="00CA483F">
      <w:pPr>
        <w:pStyle w:val="slalnk"/>
        <w:numPr>
          <w:ilvl w:val="0"/>
          <w:numId w:val="19"/>
        </w:numPr>
        <w:spacing w:before="0" w:after="120"/>
        <w:ind w:left="397" w:hanging="397"/>
        <w:jc w:val="both"/>
        <w:rPr>
          <w:rFonts w:ascii="Arial" w:hAnsi="Arial" w:cs="Arial"/>
          <w:b w:val="0"/>
          <w:sz w:val="22"/>
          <w:szCs w:val="22"/>
        </w:rPr>
      </w:pPr>
      <w:r w:rsidRPr="00CA483F">
        <w:rPr>
          <w:rFonts w:ascii="Arial" w:hAnsi="Arial" w:cs="Arial"/>
          <w:b w:val="0"/>
          <w:sz w:val="22"/>
          <w:szCs w:val="22"/>
        </w:rPr>
        <w:t xml:space="preserve">Směsný komunální odpad se shromažďuje do sběrných nádob. Pro účely této vyhlášky se sběrnými nádobami </w:t>
      </w:r>
      <w:r>
        <w:rPr>
          <w:rFonts w:ascii="Arial" w:hAnsi="Arial" w:cs="Arial"/>
          <w:b w:val="0"/>
          <w:sz w:val="22"/>
          <w:szCs w:val="22"/>
        </w:rPr>
        <w:t>rozumějí:</w:t>
      </w:r>
    </w:p>
    <w:p w:rsidR="008C10BD" w:rsidRPr="008C10BD" w:rsidRDefault="008C10BD" w:rsidP="00CA483F">
      <w:pPr>
        <w:pStyle w:val="Textpoznpodarou"/>
        <w:numPr>
          <w:ilvl w:val="1"/>
          <w:numId w:val="9"/>
        </w:numPr>
        <w:ind w:left="794" w:hanging="397"/>
        <w:jc w:val="both"/>
        <w:rPr>
          <w:sz w:val="22"/>
          <w:szCs w:val="22"/>
        </w:rPr>
      </w:pPr>
      <w:r w:rsidRPr="008C10BD">
        <w:rPr>
          <w:sz w:val="22"/>
          <w:szCs w:val="22"/>
        </w:rPr>
        <w:t>typizované sběrné nádoby určené ke shromažďování směsného komunálního odpadu,</w:t>
      </w:r>
    </w:p>
    <w:p w:rsidR="00532845" w:rsidRDefault="008C10BD" w:rsidP="00532845">
      <w:pPr>
        <w:pStyle w:val="Textpoznpodarou"/>
        <w:numPr>
          <w:ilvl w:val="1"/>
          <w:numId w:val="9"/>
        </w:numPr>
        <w:ind w:left="794" w:hanging="397"/>
        <w:jc w:val="both"/>
        <w:rPr>
          <w:sz w:val="22"/>
          <w:szCs w:val="22"/>
        </w:rPr>
      </w:pPr>
      <w:r w:rsidRPr="00532845">
        <w:rPr>
          <w:sz w:val="22"/>
          <w:szCs w:val="22"/>
        </w:rPr>
        <w:t>odpadkové koše, které jsou umístěny na veřejných prostranstvích v obci, sloužící pro odkládání drobného komunálního odpadu.</w:t>
      </w:r>
      <w:r w:rsidR="00532845" w:rsidRPr="00532845">
        <w:rPr>
          <w:sz w:val="22"/>
          <w:szCs w:val="22"/>
        </w:rPr>
        <w:t xml:space="preserve"> </w:t>
      </w:r>
    </w:p>
    <w:p w:rsidR="008C10BD" w:rsidRPr="00532845" w:rsidRDefault="00532845" w:rsidP="00532845">
      <w:pPr>
        <w:pStyle w:val="Textpoznpodarou"/>
        <w:numPr>
          <w:ilvl w:val="0"/>
          <w:numId w:val="9"/>
        </w:numPr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C10BD" w:rsidRPr="00532845">
        <w:rPr>
          <w:sz w:val="22"/>
          <w:szCs w:val="22"/>
        </w:rPr>
        <w:t>tanoviště sběrných nádob je místo, kde jsou sběrné nádoby trvale nebo přechodně umístěny za účelem dalšího nakládání se směsným komunálním odpadem oprávněnou osobou. Stanoviště sběrných nádob j</w:t>
      </w:r>
      <w:r w:rsidR="00733AAA">
        <w:rPr>
          <w:sz w:val="22"/>
          <w:szCs w:val="22"/>
        </w:rPr>
        <w:t>sou</w:t>
      </w:r>
      <w:r w:rsidR="008C10BD" w:rsidRPr="00532845">
        <w:rPr>
          <w:sz w:val="22"/>
          <w:szCs w:val="22"/>
        </w:rPr>
        <w:t xml:space="preserve"> individuální nebo společná pro více uživatelů.</w:t>
      </w:r>
    </w:p>
    <w:p w:rsidR="00630A9C" w:rsidRDefault="00630A9C" w:rsidP="00654536">
      <w:pPr>
        <w:pStyle w:val="Textpoznpodarou"/>
        <w:jc w:val="both"/>
        <w:rPr>
          <w:sz w:val="22"/>
          <w:szCs w:val="22"/>
        </w:rPr>
      </w:pPr>
    </w:p>
    <w:p w:rsidR="00E175FA" w:rsidRPr="00DF5857" w:rsidRDefault="00C47E6F" w:rsidP="00654536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br/>
      </w:r>
      <w:r w:rsidRPr="00C47E6F">
        <w:rPr>
          <w:rFonts w:ascii="Arial" w:hAnsi="Arial" w:cs="Arial"/>
        </w:rPr>
        <w:t xml:space="preserve"> </w:t>
      </w:r>
      <w:r w:rsidR="00E175FA" w:rsidRPr="00C47E6F">
        <w:rPr>
          <w:rFonts w:ascii="Arial" w:hAnsi="Arial" w:cs="Arial"/>
        </w:rPr>
        <w:t xml:space="preserve">Čl. </w:t>
      </w:r>
      <w:r w:rsidR="008C10BD">
        <w:rPr>
          <w:rFonts w:ascii="Arial" w:hAnsi="Arial" w:cs="Arial"/>
        </w:rPr>
        <w:t>7</w:t>
      </w:r>
    </w:p>
    <w:p w:rsidR="00E175FA" w:rsidRPr="00AB0D66" w:rsidRDefault="008C10BD" w:rsidP="00654536">
      <w:pPr>
        <w:pStyle w:val="Nzvylnk"/>
        <w:spacing w:before="0" w:after="120"/>
        <w:rPr>
          <w:rFonts w:ascii="Arial" w:hAnsi="Arial" w:cs="Arial"/>
        </w:rPr>
      </w:pPr>
      <w:r w:rsidRPr="00AB0D66">
        <w:rPr>
          <w:rFonts w:ascii="Arial" w:hAnsi="Arial" w:cs="Arial"/>
        </w:rPr>
        <w:t>Nakládání se stavebním odpadem</w:t>
      </w:r>
    </w:p>
    <w:p w:rsidR="008C10BD" w:rsidRDefault="008C10BD" w:rsidP="00272275">
      <w:pPr>
        <w:pStyle w:val="Odstavecseseznamem"/>
        <w:numPr>
          <w:ilvl w:val="0"/>
          <w:numId w:val="10"/>
        </w:numPr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AB0D66">
        <w:rPr>
          <w:rFonts w:ascii="Arial" w:hAnsi="Arial" w:cs="Arial"/>
          <w:sz w:val="22"/>
          <w:szCs w:val="22"/>
        </w:rPr>
        <w:t>Stavebním odpadem se rozumí stavební a demoliční odpad. Stavební odpad není komunálním odpadem.</w:t>
      </w:r>
    </w:p>
    <w:p w:rsidR="00AB0D66" w:rsidRDefault="00AB0D66" w:rsidP="00272275">
      <w:pPr>
        <w:pStyle w:val="Odstavecseseznamem"/>
        <w:numPr>
          <w:ilvl w:val="0"/>
          <w:numId w:val="10"/>
        </w:numPr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AB0D66" w:rsidRDefault="00AB0D66" w:rsidP="00272275">
      <w:pPr>
        <w:pStyle w:val="Odstavecseseznamem"/>
        <w:numPr>
          <w:ilvl w:val="0"/>
          <w:numId w:val="10"/>
        </w:numPr>
        <w:ind w:left="397" w:hanging="39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odložení stavebního odpadu je možné prostřednictvím obecního úřadu objednat kontejner u Technických služeb Velká Bíteš nebo </w:t>
      </w:r>
      <w:r w:rsidR="00FC77D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firmy POKROS, spol. s r.o., Čebín, který bude přistaven a odvezen za úplatu. Tímto se nevylučuje možnost zajištění odvozu a likvidace stavebního odpadu jiným způsobem v souladu s platnými právními předpisy.</w:t>
      </w:r>
    </w:p>
    <w:p w:rsidR="00A93D40" w:rsidRPr="00A93D40" w:rsidRDefault="00A93D40" w:rsidP="00654536">
      <w:pPr>
        <w:jc w:val="both"/>
        <w:rPr>
          <w:rFonts w:ascii="Arial" w:hAnsi="Arial" w:cs="Arial"/>
          <w:sz w:val="22"/>
          <w:szCs w:val="22"/>
        </w:rPr>
      </w:pPr>
    </w:p>
    <w:p w:rsidR="008E3496" w:rsidRDefault="008E3496" w:rsidP="00654536">
      <w:pPr>
        <w:pStyle w:val="slalnk"/>
        <w:spacing w:before="0" w:after="120"/>
        <w:rPr>
          <w:rFonts w:ascii="Arial" w:hAnsi="Arial" w:cs="Arial"/>
        </w:rPr>
      </w:pPr>
    </w:p>
    <w:p w:rsidR="00E23E32" w:rsidRPr="00DF5857" w:rsidRDefault="00733AAA" w:rsidP="00654536">
      <w:pPr>
        <w:pStyle w:val="sla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E23E32" w:rsidRPr="00DF5857">
        <w:rPr>
          <w:rFonts w:ascii="Arial" w:hAnsi="Arial" w:cs="Arial"/>
        </w:rPr>
        <w:lastRenderedPageBreak/>
        <w:t xml:space="preserve">Čl. </w:t>
      </w:r>
      <w:r w:rsidR="00AB0D66">
        <w:rPr>
          <w:rFonts w:ascii="Arial" w:hAnsi="Arial" w:cs="Arial"/>
        </w:rPr>
        <w:t>8</w:t>
      </w:r>
    </w:p>
    <w:p w:rsidR="00E23E32" w:rsidRPr="00DF5857" w:rsidRDefault="00AB0D66" w:rsidP="00654536">
      <w:pPr>
        <w:pStyle w:val="Nzvylnk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Závěrečná </w:t>
      </w:r>
      <w:r w:rsidR="00E23E32" w:rsidRPr="00DF5857">
        <w:rPr>
          <w:rFonts w:ascii="Arial" w:hAnsi="Arial" w:cs="Arial"/>
        </w:rPr>
        <w:t>ustanovení</w:t>
      </w:r>
    </w:p>
    <w:p w:rsidR="006D482D" w:rsidRPr="003334C6" w:rsidRDefault="006D482D" w:rsidP="006D482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334C6">
        <w:rPr>
          <w:rFonts w:ascii="Arial" w:hAnsi="Arial" w:cs="Arial"/>
          <w:sz w:val="22"/>
          <w:szCs w:val="22"/>
        </w:rPr>
        <w:t xml:space="preserve">Tato vyhláška nabývá z důvodu naléhavého obecního zájmu účinnosti dne </w:t>
      </w:r>
      <w:r>
        <w:rPr>
          <w:rFonts w:ascii="Arial" w:hAnsi="Arial" w:cs="Arial"/>
          <w:sz w:val="22"/>
          <w:szCs w:val="22"/>
        </w:rPr>
        <w:t xml:space="preserve">4 </w:t>
      </w:r>
      <w:r w:rsidRPr="003334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3334C6">
        <w:rPr>
          <w:rFonts w:ascii="Arial" w:hAnsi="Arial" w:cs="Arial"/>
          <w:sz w:val="22"/>
          <w:szCs w:val="22"/>
        </w:rPr>
        <w:t>. 201</w:t>
      </w:r>
      <w:r>
        <w:rPr>
          <w:rFonts w:ascii="Arial" w:hAnsi="Arial" w:cs="Arial"/>
          <w:sz w:val="22"/>
          <w:szCs w:val="22"/>
        </w:rPr>
        <w:t>6</w:t>
      </w:r>
      <w:r w:rsidRPr="003334C6">
        <w:rPr>
          <w:rFonts w:ascii="Arial" w:hAnsi="Arial" w:cs="Arial"/>
          <w:sz w:val="22"/>
          <w:szCs w:val="22"/>
        </w:rPr>
        <w:t xml:space="preserve">. </w:t>
      </w:r>
    </w:p>
    <w:p w:rsidR="00AB0D66" w:rsidRDefault="00AB0D66" w:rsidP="00654536">
      <w:pPr>
        <w:pStyle w:val="slalnk"/>
        <w:spacing w:before="480" w:after="120"/>
        <w:rPr>
          <w:rFonts w:ascii="Arial" w:hAnsi="Arial" w:cs="Arial"/>
        </w:rPr>
      </w:pPr>
    </w:p>
    <w:p w:rsidR="00AB0D66" w:rsidRDefault="00AB0D66" w:rsidP="00654536">
      <w:pPr>
        <w:pStyle w:val="Textpoznpodarou"/>
      </w:pPr>
    </w:p>
    <w:p w:rsidR="00AB0D66" w:rsidRDefault="00AB0D66" w:rsidP="00654536">
      <w:pPr>
        <w:pStyle w:val="Textpoznpodarou"/>
      </w:pPr>
    </w:p>
    <w:p w:rsidR="00AB0D66" w:rsidRDefault="00AB0D66" w:rsidP="00654536">
      <w:pPr>
        <w:pStyle w:val="Textpoznpodarou"/>
      </w:pPr>
    </w:p>
    <w:p w:rsidR="000D3BC6" w:rsidRDefault="000D3BC6" w:rsidP="00654536">
      <w:pPr>
        <w:pStyle w:val="Textpoznpodarou"/>
      </w:pPr>
    </w:p>
    <w:p w:rsidR="007B47F6" w:rsidRDefault="007B47F6" w:rsidP="00654536">
      <w:pPr>
        <w:pStyle w:val="Textpoznpodarou"/>
      </w:pPr>
    </w:p>
    <w:p w:rsidR="000D3BC6" w:rsidRDefault="000D3BC6" w:rsidP="00654536">
      <w:pPr>
        <w:pStyle w:val="Textpoznpodarou"/>
      </w:pPr>
    </w:p>
    <w:p w:rsidR="00AB0D66" w:rsidRDefault="00AB0D66" w:rsidP="00654536">
      <w:pPr>
        <w:pStyle w:val="Textpoznpodarou"/>
      </w:pPr>
    </w:p>
    <w:p w:rsidR="00AB0D66" w:rsidRDefault="00AB0D66" w:rsidP="00654536">
      <w:pPr>
        <w:pStyle w:val="Textpoznpodarou"/>
      </w:pPr>
    </w:p>
    <w:p w:rsidR="00AB0D66" w:rsidRPr="00AB0D66" w:rsidRDefault="00AB0D66" w:rsidP="00654536">
      <w:pPr>
        <w:pStyle w:val="Textpoznpodarou"/>
      </w:pPr>
    </w:p>
    <w:p w:rsidR="00AB0D66" w:rsidRPr="00F51CDE" w:rsidRDefault="00AB0D66" w:rsidP="00654536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F51CDE">
        <w:rPr>
          <w:rFonts w:ascii="Arial" w:hAnsi="Arial" w:cs="Arial"/>
          <w:sz w:val="22"/>
          <w:szCs w:val="22"/>
        </w:rPr>
        <w:t xml:space="preserve">…………...................................                                    </w:t>
      </w:r>
      <w:r w:rsidR="00A93D40">
        <w:rPr>
          <w:rFonts w:ascii="Arial" w:hAnsi="Arial" w:cs="Arial"/>
          <w:sz w:val="22"/>
          <w:szCs w:val="22"/>
        </w:rPr>
        <w:t xml:space="preserve">            </w:t>
      </w:r>
      <w:r w:rsidRPr="00F51CDE">
        <w:rPr>
          <w:rFonts w:ascii="Arial" w:hAnsi="Arial" w:cs="Arial"/>
          <w:sz w:val="22"/>
          <w:szCs w:val="22"/>
        </w:rPr>
        <w:t>..................................................</w:t>
      </w:r>
      <w:r w:rsidR="00A93D40">
        <w:rPr>
          <w:rFonts w:ascii="Arial" w:hAnsi="Arial" w:cs="Arial"/>
          <w:sz w:val="22"/>
          <w:szCs w:val="22"/>
        </w:rPr>
        <w:t xml:space="preserve"> </w:t>
      </w:r>
    </w:p>
    <w:p w:rsidR="00A93D40" w:rsidRDefault="00A93D40" w:rsidP="00175A37">
      <w:pPr>
        <w:pStyle w:val="Zkladntext"/>
        <w:tabs>
          <w:tab w:val="left" w:pos="1080"/>
          <w:tab w:val="left" w:pos="6660"/>
        </w:tabs>
        <w:spacing w:after="0" w:line="264" w:lineRule="auto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B0D66">
        <w:rPr>
          <w:rFonts w:ascii="Arial" w:hAnsi="Arial" w:cs="Arial"/>
          <w:sz w:val="22"/>
          <w:szCs w:val="22"/>
        </w:rPr>
        <w:t>Zdeněk Šotola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AB0D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Aleš Nejez   </w:t>
      </w:r>
    </w:p>
    <w:p w:rsidR="00AB0D66" w:rsidRDefault="00A93D40" w:rsidP="00175A37">
      <w:pPr>
        <w:pStyle w:val="Zkladntext"/>
        <w:tabs>
          <w:tab w:val="left" w:pos="1080"/>
          <w:tab w:val="left" w:pos="6660"/>
        </w:tabs>
        <w:spacing w:after="0" w:line="264" w:lineRule="auto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staros</w:t>
      </w:r>
      <w:r w:rsidR="00AB0D66" w:rsidRPr="000C2DC4">
        <w:rPr>
          <w:rFonts w:ascii="Arial" w:hAnsi="Arial" w:cs="Arial"/>
          <w:sz w:val="22"/>
          <w:szCs w:val="22"/>
        </w:rPr>
        <w:t>ta</w:t>
      </w:r>
      <w:r w:rsidR="00AB0D66">
        <w:rPr>
          <w:rFonts w:ascii="Arial" w:hAnsi="Arial" w:cs="Arial"/>
          <w:sz w:val="22"/>
          <w:szCs w:val="22"/>
        </w:rPr>
        <w:t xml:space="preserve"> o</w:t>
      </w:r>
      <w:r w:rsidR="00875405">
        <w:rPr>
          <w:rFonts w:ascii="Arial" w:hAnsi="Arial" w:cs="Arial"/>
          <w:sz w:val="22"/>
          <w:szCs w:val="22"/>
        </w:rPr>
        <w:t>b</w:t>
      </w:r>
      <w:r w:rsidR="00AB0D66">
        <w:rPr>
          <w:rFonts w:ascii="Arial" w:hAnsi="Arial" w:cs="Arial"/>
          <w:sz w:val="22"/>
          <w:szCs w:val="22"/>
        </w:rPr>
        <w:t xml:space="preserve">ce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AB0D66">
        <w:rPr>
          <w:rFonts w:ascii="Arial" w:hAnsi="Arial" w:cs="Arial"/>
          <w:sz w:val="22"/>
          <w:szCs w:val="22"/>
        </w:rPr>
        <w:t>místo</w:t>
      </w:r>
      <w:r w:rsidR="00AB0D66" w:rsidRPr="000C2DC4">
        <w:rPr>
          <w:rFonts w:ascii="Arial" w:hAnsi="Arial" w:cs="Arial"/>
          <w:sz w:val="22"/>
          <w:szCs w:val="22"/>
        </w:rPr>
        <w:t>starosta</w:t>
      </w:r>
      <w:r w:rsidR="00AB0D66">
        <w:rPr>
          <w:rFonts w:ascii="Arial" w:hAnsi="Arial" w:cs="Arial"/>
          <w:sz w:val="22"/>
          <w:szCs w:val="22"/>
        </w:rPr>
        <w:t xml:space="preserve"> obce</w:t>
      </w:r>
      <w:r w:rsidR="00AB0D66">
        <w:rPr>
          <w:rFonts w:ascii="Arial" w:hAnsi="Arial" w:cs="Arial"/>
          <w:sz w:val="22"/>
          <w:szCs w:val="22"/>
        </w:rPr>
        <w:tab/>
      </w:r>
    </w:p>
    <w:p w:rsidR="00AB0D66" w:rsidRDefault="00AB0D66" w:rsidP="00654536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:rsidR="00AB0D66" w:rsidRDefault="00AB0D66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733AAA" w:rsidRDefault="00733AAA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AB0D66" w:rsidRDefault="00AB0D66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AB0D66" w:rsidRDefault="00AB0D66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ÚD a EÚD dne: 4. 2. 2016</w:t>
      </w:r>
    </w:p>
    <w:p w:rsidR="00AB0D66" w:rsidRDefault="00AB0D66" w:rsidP="00654536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Sejmuto dne: </w:t>
      </w:r>
      <w:r w:rsidR="00345B3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345B3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2016</w:t>
      </w:r>
    </w:p>
    <w:sectPr w:rsidR="00AB0D66" w:rsidSect="00D56346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AB" w:rsidRDefault="00C123AB">
      <w:r>
        <w:separator/>
      </w:r>
    </w:p>
  </w:endnote>
  <w:endnote w:type="continuationSeparator" w:id="0">
    <w:p w:rsidR="00C123AB" w:rsidRDefault="00C12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5DD" w:rsidRDefault="00E975DD" w:rsidP="00D56346">
    <w:pPr>
      <w:pStyle w:val="Zpat"/>
      <w:jc w:val="center"/>
    </w:pPr>
    <w:r>
      <w:rPr>
        <w:rStyle w:val="slostrnky"/>
      </w:rPr>
      <w:t xml:space="preserve">Stránka </w:t>
    </w:r>
    <w:r w:rsidR="005C36D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C36DD">
      <w:rPr>
        <w:rStyle w:val="slostrnky"/>
      </w:rPr>
      <w:fldChar w:fldCharType="separate"/>
    </w:r>
    <w:r w:rsidR="00875405">
      <w:rPr>
        <w:rStyle w:val="slostrnky"/>
        <w:noProof/>
      </w:rPr>
      <w:t>4</w:t>
    </w:r>
    <w:r w:rsidR="005C36DD">
      <w:rPr>
        <w:rStyle w:val="slostrnky"/>
      </w:rPr>
      <w:fldChar w:fldCharType="end"/>
    </w:r>
    <w:r>
      <w:rPr>
        <w:rStyle w:val="slostrnky"/>
      </w:rPr>
      <w:t>/</w:t>
    </w:r>
    <w:r w:rsidR="005C36DD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5C36DD">
      <w:rPr>
        <w:rStyle w:val="slostrnky"/>
      </w:rPr>
      <w:fldChar w:fldCharType="separate"/>
    </w:r>
    <w:r w:rsidR="00875405">
      <w:rPr>
        <w:rStyle w:val="slostrnky"/>
        <w:noProof/>
      </w:rPr>
      <w:t>4</w:t>
    </w:r>
    <w:r w:rsidR="005C36DD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AB" w:rsidRDefault="00C123AB">
      <w:r>
        <w:separator/>
      </w:r>
    </w:p>
  </w:footnote>
  <w:footnote w:type="continuationSeparator" w:id="0">
    <w:p w:rsidR="00C123AB" w:rsidRDefault="00C123AB">
      <w:r>
        <w:continuationSeparator/>
      </w:r>
    </w:p>
  </w:footnote>
  <w:footnote w:id="1">
    <w:p w:rsidR="00D07C5F" w:rsidRDefault="00D07C5F" w:rsidP="00D07C5F">
      <w:pPr>
        <w:pStyle w:val="Textpoznpodarou"/>
      </w:pPr>
      <w:r>
        <w:rPr>
          <w:rStyle w:val="Znakapoznpodarou"/>
        </w:rPr>
        <w:footnoteRef/>
      </w:r>
      <w:r>
        <w:t xml:space="preserve"> Vyhláška Ministerstva životního pros</w:t>
      </w:r>
      <w:r w:rsidR="00666341">
        <w:t>t</w:t>
      </w:r>
      <w:r>
        <w:t>ředí č. 381</w:t>
      </w:r>
      <w:r w:rsidR="00666341">
        <w:t>/2001 Sb., kterou se stanoví Katalog odpadů. Seznam nebezpečných odpadů a seznamy odpadů a států pro účely vývozu, dovozu a tranzitu odpadů a postup při udělování souhlasu k vývozu, dovozu a tranzitu odpadů (katalog odpadů)</w:t>
      </w:r>
    </w:p>
  </w:footnote>
  <w:footnote w:id="2">
    <w:p w:rsidR="00630A9C" w:rsidRDefault="00630A9C" w:rsidP="00630A9C">
      <w:pPr>
        <w:pStyle w:val="Textpoznpodarou"/>
      </w:pPr>
      <w:r>
        <w:rPr>
          <w:rStyle w:val="Znakapoznpodarou"/>
        </w:rPr>
        <w:footnoteRef/>
      </w:r>
      <w:r>
        <w:t xml:space="preserve"> Vyhláška Ministerstva životního prostředí č. 381/2001 Sb., kterou se stanoví Katalog odpadů. Seznam nebezpečných odpadů a seznamy odpadů a států pro účely vývozu, dovozu a tranzitu odpadů a postup při udělování souhlasu k vývozu, dovozu a tranzitu odpadů (katalog odpadů)</w:t>
      </w:r>
    </w:p>
    <w:p w:rsidR="00630A9C" w:rsidRDefault="00630A9C" w:rsidP="00630A9C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F8F"/>
    <w:multiLevelType w:val="hybridMultilevel"/>
    <w:tmpl w:val="877E5138"/>
    <w:lvl w:ilvl="0" w:tplc="4B2E8BBA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15B7"/>
    <w:multiLevelType w:val="hybridMultilevel"/>
    <w:tmpl w:val="82464FFA"/>
    <w:lvl w:ilvl="0" w:tplc="0405000F">
      <w:start w:val="1"/>
      <w:numFmt w:val="decimal"/>
      <w:lvlText w:val="%1."/>
      <w:lvlJc w:val="left"/>
      <w:pPr>
        <w:ind w:left="850" w:hanging="360"/>
      </w:pPr>
    </w:lvl>
    <w:lvl w:ilvl="1" w:tplc="04050019" w:tentative="1">
      <w:start w:val="1"/>
      <w:numFmt w:val="lowerLetter"/>
      <w:lvlText w:val="%2."/>
      <w:lvlJc w:val="left"/>
      <w:pPr>
        <w:ind w:left="1570" w:hanging="360"/>
      </w:pPr>
    </w:lvl>
    <w:lvl w:ilvl="2" w:tplc="0405001B" w:tentative="1">
      <w:start w:val="1"/>
      <w:numFmt w:val="lowerRoman"/>
      <w:lvlText w:val="%3."/>
      <w:lvlJc w:val="right"/>
      <w:pPr>
        <w:ind w:left="2290" w:hanging="180"/>
      </w:pPr>
    </w:lvl>
    <w:lvl w:ilvl="3" w:tplc="0405000F" w:tentative="1">
      <w:start w:val="1"/>
      <w:numFmt w:val="decimal"/>
      <w:lvlText w:val="%4."/>
      <w:lvlJc w:val="left"/>
      <w:pPr>
        <w:ind w:left="3010" w:hanging="360"/>
      </w:pPr>
    </w:lvl>
    <w:lvl w:ilvl="4" w:tplc="04050019" w:tentative="1">
      <w:start w:val="1"/>
      <w:numFmt w:val="lowerLetter"/>
      <w:lvlText w:val="%5."/>
      <w:lvlJc w:val="left"/>
      <w:pPr>
        <w:ind w:left="3730" w:hanging="360"/>
      </w:pPr>
    </w:lvl>
    <w:lvl w:ilvl="5" w:tplc="0405001B" w:tentative="1">
      <w:start w:val="1"/>
      <w:numFmt w:val="lowerRoman"/>
      <w:lvlText w:val="%6."/>
      <w:lvlJc w:val="right"/>
      <w:pPr>
        <w:ind w:left="4450" w:hanging="180"/>
      </w:pPr>
    </w:lvl>
    <w:lvl w:ilvl="6" w:tplc="0405000F" w:tentative="1">
      <w:start w:val="1"/>
      <w:numFmt w:val="decimal"/>
      <w:lvlText w:val="%7."/>
      <w:lvlJc w:val="left"/>
      <w:pPr>
        <w:ind w:left="5170" w:hanging="360"/>
      </w:pPr>
    </w:lvl>
    <w:lvl w:ilvl="7" w:tplc="04050019" w:tentative="1">
      <w:start w:val="1"/>
      <w:numFmt w:val="lowerLetter"/>
      <w:lvlText w:val="%8."/>
      <w:lvlJc w:val="left"/>
      <w:pPr>
        <w:ind w:left="5890" w:hanging="360"/>
      </w:pPr>
    </w:lvl>
    <w:lvl w:ilvl="8" w:tplc="040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1F401A2"/>
    <w:multiLevelType w:val="multilevel"/>
    <w:tmpl w:val="3F169E0A"/>
    <w:lvl w:ilvl="0">
      <w:start w:val="1"/>
      <w:numFmt w:val="decimal"/>
      <w:lvlText w:val="%1."/>
      <w:lvlJc w:val="left"/>
      <w:pPr>
        <w:ind w:left="360" w:hanging="72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03F3AD9"/>
    <w:multiLevelType w:val="hybridMultilevel"/>
    <w:tmpl w:val="AD9E358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15E511F"/>
    <w:multiLevelType w:val="hybridMultilevel"/>
    <w:tmpl w:val="9ACABBD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2B77EE9"/>
    <w:multiLevelType w:val="multilevel"/>
    <w:tmpl w:val="22B83674"/>
    <w:lvl w:ilvl="0">
      <w:start w:val="1"/>
      <w:numFmt w:val="decimal"/>
      <w:lvlText w:val="%1."/>
      <w:lvlJc w:val="left"/>
      <w:pPr>
        <w:ind w:left="360" w:hanging="72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BD9718B"/>
    <w:multiLevelType w:val="hybridMultilevel"/>
    <w:tmpl w:val="61B0F8BC"/>
    <w:lvl w:ilvl="0" w:tplc="9FFC29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D76D8"/>
    <w:multiLevelType w:val="hybridMultilevel"/>
    <w:tmpl w:val="0CEAE74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1042461"/>
    <w:multiLevelType w:val="hybridMultilevel"/>
    <w:tmpl w:val="C74A12CE"/>
    <w:lvl w:ilvl="0" w:tplc="B6CC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95D2F"/>
    <w:multiLevelType w:val="hybridMultilevel"/>
    <w:tmpl w:val="3208B0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C162E"/>
    <w:multiLevelType w:val="hybridMultilevel"/>
    <w:tmpl w:val="52363F54"/>
    <w:lvl w:ilvl="0" w:tplc="0405000F">
      <w:start w:val="1"/>
      <w:numFmt w:val="decimal"/>
      <w:lvlText w:val="%1."/>
      <w:lvlJc w:val="left"/>
      <w:pPr>
        <w:ind w:left="850" w:hanging="360"/>
      </w:pPr>
    </w:lvl>
    <w:lvl w:ilvl="1" w:tplc="04050019" w:tentative="1">
      <w:start w:val="1"/>
      <w:numFmt w:val="lowerLetter"/>
      <w:lvlText w:val="%2."/>
      <w:lvlJc w:val="left"/>
      <w:pPr>
        <w:ind w:left="1570" w:hanging="360"/>
      </w:pPr>
    </w:lvl>
    <w:lvl w:ilvl="2" w:tplc="0405001B" w:tentative="1">
      <w:start w:val="1"/>
      <w:numFmt w:val="lowerRoman"/>
      <w:lvlText w:val="%3."/>
      <w:lvlJc w:val="right"/>
      <w:pPr>
        <w:ind w:left="2290" w:hanging="180"/>
      </w:pPr>
    </w:lvl>
    <w:lvl w:ilvl="3" w:tplc="0405000F" w:tentative="1">
      <w:start w:val="1"/>
      <w:numFmt w:val="decimal"/>
      <w:lvlText w:val="%4."/>
      <w:lvlJc w:val="left"/>
      <w:pPr>
        <w:ind w:left="3010" w:hanging="360"/>
      </w:pPr>
    </w:lvl>
    <w:lvl w:ilvl="4" w:tplc="04050019" w:tentative="1">
      <w:start w:val="1"/>
      <w:numFmt w:val="lowerLetter"/>
      <w:lvlText w:val="%5."/>
      <w:lvlJc w:val="left"/>
      <w:pPr>
        <w:ind w:left="3730" w:hanging="360"/>
      </w:pPr>
    </w:lvl>
    <w:lvl w:ilvl="5" w:tplc="0405001B" w:tentative="1">
      <w:start w:val="1"/>
      <w:numFmt w:val="lowerRoman"/>
      <w:lvlText w:val="%6."/>
      <w:lvlJc w:val="right"/>
      <w:pPr>
        <w:ind w:left="4450" w:hanging="180"/>
      </w:pPr>
    </w:lvl>
    <w:lvl w:ilvl="6" w:tplc="0405000F" w:tentative="1">
      <w:start w:val="1"/>
      <w:numFmt w:val="decimal"/>
      <w:lvlText w:val="%7."/>
      <w:lvlJc w:val="left"/>
      <w:pPr>
        <w:ind w:left="5170" w:hanging="360"/>
      </w:pPr>
    </w:lvl>
    <w:lvl w:ilvl="7" w:tplc="04050019" w:tentative="1">
      <w:start w:val="1"/>
      <w:numFmt w:val="lowerLetter"/>
      <w:lvlText w:val="%8."/>
      <w:lvlJc w:val="left"/>
      <w:pPr>
        <w:ind w:left="5890" w:hanging="360"/>
      </w:pPr>
    </w:lvl>
    <w:lvl w:ilvl="8" w:tplc="040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1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410DBD"/>
    <w:multiLevelType w:val="multilevel"/>
    <w:tmpl w:val="2452E1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53"/>
        </w:tabs>
        <w:ind w:left="12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7"/>
        </w:tabs>
        <w:ind w:left="17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1"/>
        </w:tabs>
        <w:ind w:left="22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65"/>
        </w:tabs>
        <w:ind w:left="27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9"/>
        </w:tabs>
        <w:ind w:left="32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7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9"/>
        </w:tabs>
        <w:ind w:left="4349" w:hanging="1440"/>
      </w:pPr>
      <w:rPr>
        <w:rFonts w:hint="default"/>
      </w:rPr>
    </w:lvl>
  </w:abstractNum>
  <w:abstractNum w:abstractNumId="13">
    <w:nsid w:val="55806083"/>
    <w:multiLevelType w:val="hybridMultilevel"/>
    <w:tmpl w:val="BF26A720"/>
    <w:lvl w:ilvl="0" w:tplc="0405000F">
      <w:start w:val="1"/>
      <w:numFmt w:val="decimal"/>
      <w:lvlText w:val="%1."/>
      <w:lvlJc w:val="left"/>
      <w:pPr>
        <w:ind w:left="850" w:hanging="360"/>
      </w:pPr>
    </w:lvl>
    <w:lvl w:ilvl="1" w:tplc="04050019" w:tentative="1">
      <w:start w:val="1"/>
      <w:numFmt w:val="lowerLetter"/>
      <w:lvlText w:val="%2."/>
      <w:lvlJc w:val="left"/>
      <w:pPr>
        <w:ind w:left="1570" w:hanging="360"/>
      </w:pPr>
    </w:lvl>
    <w:lvl w:ilvl="2" w:tplc="0405001B" w:tentative="1">
      <w:start w:val="1"/>
      <w:numFmt w:val="lowerRoman"/>
      <w:lvlText w:val="%3."/>
      <w:lvlJc w:val="right"/>
      <w:pPr>
        <w:ind w:left="2290" w:hanging="180"/>
      </w:pPr>
    </w:lvl>
    <w:lvl w:ilvl="3" w:tplc="0405000F" w:tentative="1">
      <w:start w:val="1"/>
      <w:numFmt w:val="decimal"/>
      <w:lvlText w:val="%4."/>
      <w:lvlJc w:val="left"/>
      <w:pPr>
        <w:ind w:left="3010" w:hanging="360"/>
      </w:pPr>
    </w:lvl>
    <w:lvl w:ilvl="4" w:tplc="04050019" w:tentative="1">
      <w:start w:val="1"/>
      <w:numFmt w:val="lowerLetter"/>
      <w:lvlText w:val="%5."/>
      <w:lvlJc w:val="left"/>
      <w:pPr>
        <w:ind w:left="3730" w:hanging="360"/>
      </w:pPr>
    </w:lvl>
    <w:lvl w:ilvl="5" w:tplc="0405001B" w:tentative="1">
      <w:start w:val="1"/>
      <w:numFmt w:val="lowerRoman"/>
      <w:lvlText w:val="%6."/>
      <w:lvlJc w:val="right"/>
      <w:pPr>
        <w:ind w:left="4450" w:hanging="180"/>
      </w:pPr>
    </w:lvl>
    <w:lvl w:ilvl="6" w:tplc="0405000F" w:tentative="1">
      <w:start w:val="1"/>
      <w:numFmt w:val="decimal"/>
      <w:lvlText w:val="%7."/>
      <w:lvlJc w:val="left"/>
      <w:pPr>
        <w:ind w:left="5170" w:hanging="360"/>
      </w:pPr>
    </w:lvl>
    <w:lvl w:ilvl="7" w:tplc="04050019" w:tentative="1">
      <w:start w:val="1"/>
      <w:numFmt w:val="lowerLetter"/>
      <w:lvlText w:val="%8."/>
      <w:lvlJc w:val="left"/>
      <w:pPr>
        <w:ind w:left="5890" w:hanging="360"/>
      </w:pPr>
    </w:lvl>
    <w:lvl w:ilvl="8" w:tplc="040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4">
    <w:nsid w:val="595F59FE"/>
    <w:multiLevelType w:val="multilevel"/>
    <w:tmpl w:val="8098CD6E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19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A1118E4"/>
    <w:multiLevelType w:val="multilevel"/>
    <w:tmpl w:val="D40A206C"/>
    <w:styleLink w:val="Styl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31DE5"/>
    <w:multiLevelType w:val="hybridMultilevel"/>
    <w:tmpl w:val="3CFABFFA"/>
    <w:lvl w:ilvl="0" w:tplc="5CD492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63D56"/>
    <w:multiLevelType w:val="multilevel"/>
    <w:tmpl w:val="F4B44B3A"/>
    <w:lvl w:ilvl="0">
      <w:start w:val="1"/>
      <w:numFmt w:val="ordinal"/>
      <w:lvlText w:val="%1"/>
      <w:lvlJc w:val="right"/>
      <w:pPr>
        <w:tabs>
          <w:tab w:val="num" w:pos="357"/>
        </w:tabs>
        <w:ind w:left="360" w:hanging="1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BBE35A7"/>
    <w:multiLevelType w:val="multilevel"/>
    <w:tmpl w:val="22B83674"/>
    <w:lvl w:ilvl="0">
      <w:start w:val="1"/>
      <w:numFmt w:val="decimal"/>
      <w:lvlText w:val="%1."/>
      <w:lvlJc w:val="left"/>
      <w:pPr>
        <w:ind w:left="360" w:hanging="72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05B2877"/>
    <w:multiLevelType w:val="multilevel"/>
    <w:tmpl w:val="48AA13C4"/>
    <w:styleLink w:val="Styl2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20F06FE"/>
    <w:multiLevelType w:val="hybridMultilevel"/>
    <w:tmpl w:val="BF1ADD8C"/>
    <w:lvl w:ilvl="0" w:tplc="B6CC62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7EB"/>
    <w:multiLevelType w:val="hybridMultilevel"/>
    <w:tmpl w:val="4E7A20CA"/>
    <w:lvl w:ilvl="0" w:tplc="0405000F">
      <w:start w:val="1"/>
      <w:numFmt w:val="decimal"/>
      <w:lvlText w:val="%1."/>
      <w:lvlJc w:val="left"/>
      <w:pPr>
        <w:ind w:left="850" w:hanging="360"/>
      </w:pPr>
    </w:lvl>
    <w:lvl w:ilvl="1" w:tplc="04050019" w:tentative="1">
      <w:start w:val="1"/>
      <w:numFmt w:val="lowerLetter"/>
      <w:lvlText w:val="%2."/>
      <w:lvlJc w:val="left"/>
      <w:pPr>
        <w:ind w:left="1570" w:hanging="360"/>
      </w:pPr>
    </w:lvl>
    <w:lvl w:ilvl="2" w:tplc="0405001B" w:tentative="1">
      <w:start w:val="1"/>
      <w:numFmt w:val="lowerRoman"/>
      <w:lvlText w:val="%3."/>
      <w:lvlJc w:val="right"/>
      <w:pPr>
        <w:ind w:left="2290" w:hanging="180"/>
      </w:pPr>
    </w:lvl>
    <w:lvl w:ilvl="3" w:tplc="0405000F" w:tentative="1">
      <w:start w:val="1"/>
      <w:numFmt w:val="decimal"/>
      <w:lvlText w:val="%4."/>
      <w:lvlJc w:val="left"/>
      <w:pPr>
        <w:ind w:left="3010" w:hanging="360"/>
      </w:pPr>
    </w:lvl>
    <w:lvl w:ilvl="4" w:tplc="04050019" w:tentative="1">
      <w:start w:val="1"/>
      <w:numFmt w:val="lowerLetter"/>
      <w:lvlText w:val="%5."/>
      <w:lvlJc w:val="left"/>
      <w:pPr>
        <w:ind w:left="3730" w:hanging="360"/>
      </w:pPr>
    </w:lvl>
    <w:lvl w:ilvl="5" w:tplc="0405001B" w:tentative="1">
      <w:start w:val="1"/>
      <w:numFmt w:val="lowerRoman"/>
      <w:lvlText w:val="%6."/>
      <w:lvlJc w:val="right"/>
      <w:pPr>
        <w:ind w:left="4450" w:hanging="180"/>
      </w:pPr>
    </w:lvl>
    <w:lvl w:ilvl="6" w:tplc="0405000F" w:tentative="1">
      <w:start w:val="1"/>
      <w:numFmt w:val="decimal"/>
      <w:lvlText w:val="%7."/>
      <w:lvlJc w:val="left"/>
      <w:pPr>
        <w:ind w:left="5170" w:hanging="360"/>
      </w:pPr>
    </w:lvl>
    <w:lvl w:ilvl="7" w:tplc="04050019" w:tentative="1">
      <w:start w:val="1"/>
      <w:numFmt w:val="lowerLetter"/>
      <w:lvlText w:val="%8."/>
      <w:lvlJc w:val="left"/>
      <w:pPr>
        <w:ind w:left="5890" w:hanging="360"/>
      </w:pPr>
    </w:lvl>
    <w:lvl w:ilvl="8" w:tplc="040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2">
    <w:nsid w:val="72F31C86"/>
    <w:multiLevelType w:val="hybridMultilevel"/>
    <w:tmpl w:val="ECC62FA2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863382F"/>
    <w:multiLevelType w:val="hybridMultilevel"/>
    <w:tmpl w:val="BD6C6F9E"/>
    <w:lvl w:ilvl="0" w:tplc="8AF0C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02A05"/>
    <w:multiLevelType w:val="multilevel"/>
    <w:tmpl w:val="4872C50C"/>
    <w:styleLink w:val="Styl3"/>
    <w:lvl w:ilvl="0">
      <w:start w:val="1"/>
      <w:numFmt w:val="lowerLetter"/>
      <w:suff w:val="nothing"/>
      <w:lvlText w:val="%1)"/>
      <w:lvlJc w:val="left"/>
      <w:pPr>
        <w:ind w:left="70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24"/>
  </w:num>
  <w:num w:numId="5">
    <w:abstractNumId w:val="17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13"/>
  </w:num>
  <w:num w:numId="15">
    <w:abstractNumId w:val="21"/>
  </w:num>
  <w:num w:numId="16">
    <w:abstractNumId w:val="10"/>
  </w:num>
  <w:num w:numId="17">
    <w:abstractNumId w:val="20"/>
  </w:num>
  <w:num w:numId="18">
    <w:abstractNumId w:val="9"/>
  </w:num>
  <w:num w:numId="19">
    <w:abstractNumId w:val="23"/>
  </w:num>
  <w:num w:numId="20">
    <w:abstractNumId w:val="22"/>
  </w:num>
  <w:num w:numId="21">
    <w:abstractNumId w:val="7"/>
  </w:num>
  <w:num w:numId="22">
    <w:abstractNumId w:val="0"/>
  </w:num>
  <w:num w:numId="23">
    <w:abstractNumId w:val="18"/>
  </w:num>
  <w:num w:numId="24">
    <w:abstractNumId w:val="16"/>
  </w:num>
  <w:num w:numId="25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886"/>
    <w:rsid w:val="00042FB5"/>
    <w:rsid w:val="00047C7D"/>
    <w:rsid w:val="00064F73"/>
    <w:rsid w:val="000675E5"/>
    <w:rsid w:val="00067A29"/>
    <w:rsid w:val="00076E08"/>
    <w:rsid w:val="000933ED"/>
    <w:rsid w:val="0009536F"/>
    <w:rsid w:val="00095F72"/>
    <w:rsid w:val="000B121A"/>
    <w:rsid w:val="000C1820"/>
    <w:rsid w:val="000D3BC6"/>
    <w:rsid w:val="000D6003"/>
    <w:rsid w:val="000F22AC"/>
    <w:rsid w:val="000F3036"/>
    <w:rsid w:val="001003C4"/>
    <w:rsid w:val="00106843"/>
    <w:rsid w:val="001075C5"/>
    <w:rsid w:val="00112116"/>
    <w:rsid w:val="00123018"/>
    <w:rsid w:val="001329BB"/>
    <w:rsid w:val="00152F51"/>
    <w:rsid w:val="00175A37"/>
    <w:rsid w:val="0017614D"/>
    <w:rsid w:val="00180A31"/>
    <w:rsid w:val="00184CF2"/>
    <w:rsid w:val="0018586E"/>
    <w:rsid w:val="001A0F84"/>
    <w:rsid w:val="001B5A7D"/>
    <w:rsid w:val="002019BC"/>
    <w:rsid w:val="00231661"/>
    <w:rsid w:val="00234CEB"/>
    <w:rsid w:val="00241112"/>
    <w:rsid w:val="00272275"/>
    <w:rsid w:val="00276D48"/>
    <w:rsid w:val="0028487C"/>
    <w:rsid w:val="00297A43"/>
    <w:rsid w:val="00297F6C"/>
    <w:rsid w:val="002B7642"/>
    <w:rsid w:val="002C72B4"/>
    <w:rsid w:val="002D5EE6"/>
    <w:rsid w:val="002E170B"/>
    <w:rsid w:val="002F400A"/>
    <w:rsid w:val="002F6E57"/>
    <w:rsid w:val="0030101E"/>
    <w:rsid w:val="00306B5A"/>
    <w:rsid w:val="003143CC"/>
    <w:rsid w:val="00323853"/>
    <w:rsid w:val="003412A4"/>
    <w:rsid w:val="00345B32"/>
    <w:rsid w:val="00376029"/>
    <w:rsid w:val="00393D98"/>
    <w:rsid w:val="00394920"/>
    <w:rsid w:val="003A544F"/>
    <w:rsid w:val="003A7195"/>
    <w:rsid w:val="003B5855"/>
    <w:rsid w:val="003C1C48"/>
    <w:rsid w:val="003D3BDE"/>
    <w:rsid w:val="003F12D6"/>
    <w:rsid w:val="003F6E0D"/>
    <w:rsid w:val="00407D5C"/>
    <w:rsid w:val="00411960"/>
    <w:rsid w:val="00426841"/>
    <w:rsid w:val="00427C20"/>
    <w:rsid w:val="004310FE"/>
    <w:rsid w:val="00431E2C"/>
    <w:rsid w:val="00451890"/>
    <w:rsid w:val="00452F3B"/>
    <w:rsid w:val="00462A0E"/>
    <w:rsid w:val="00466A17"/>
    <w:rsid w:val="00466F9F"/>
    <w:rsid w:val="004728F7"/>
    <w:rsid w:val="00475169"/>
    <w:rsid w:val="004763F8"/>
    <w:rsid w:val="0047640D"/>
    <w:rsid w:val="004765D9"/>
    <w:rsid w:val="00494F71"/>
    <w:rsid w:val="00495711"/>
    <w:rsid w:val="004B7EE6"/>
    <w:rsid w:val="004C5BD2"/>
    <w:rsid w:val="004D1FB0"/>
    <w:rsid w:val="004D72B0"/>
    <w:rsid w:val="004E4E84"/>
    <w:rsid w:val="00507C86"/>
    <w:rsid w:val="00511C81"/>
    <w:rsid w:val="00523FB6"/>
    <w:rsid w:val="00531E86"/>
    <w:rsid w:val="00532845"/>
    <w:rsid w:val="00536B19"/>
    <w:rsid w:val="00541AF4"/>
    <w:rsid w:val="00542DBE"/>
    <w:rsid w:val="0055756B"/>
    <w:rsid w:val="00561222"/>
    <w:rsid w:val="00565924"/>
    <w:rsid w:val="00573710"/>
    <w:rsid w:val="00577718"/>
    <w:rsid w:val="00582861"/>
    <w:rsid w:val="00590C74"/>
    <w:rsid w:val="00591CDB"/>
    <w:rsid w:val="005A0558"/>
    <w:rsid w:val="005A44DB"/>
    <w:rsid w:val="005B3541"/>
    <w:rsid w:val="005C36DD"/>
    <w:rsid w:val="005C4AE0"/>
    <w:rsid w:val="005E1101"/>
    <w:rsid w:val="005E1BC8"/>
    <w:rsid w:val="005E29E4"/>
    <w:rsid w:val="00630A9C"/>
    <w:rsid w:val="006540A3"/>
    <w:rsid w:val="00654536"/>
    <w:rsid w:val="006547CD"/>
    <w:rsid w:val="00654C24"/>
    <w:rsid w:val="0066453D"/>
    <w:rsid w:val="00666341"/>
    <w:rsid w:val="006715D6"/>
    <w:rsid w:val="006939CE"/>
    <w:rsid w:val="00694953"/>
    <w:rsid w:val="006B3F46"/>
    <w:rsid w:val="006C1396"/>
    <w:rsid w:val="006D482D"/>
    <w:rsid w:val="006D70EC"/>
    <w:rsid w:val="006E6AD1"/>
    <w:rsid w:val="006F209F"/>
    <w:rsid w:val="006F52C5"/>
    <w:rsid w:val="0070119A"/>
    <w:rsid w:val="007110D5"/>
    <w:rsid w:val="00733AAA"/>
    <w:rsid w:val="00763D83"/>
    <w:rsid w:val="00771BF0"/>
    <w:rsid w:val="007A60D0"/>
    <w:rsid w:val="007B47F6"/>
    <w:rsid w:val="007C5E52"/>
    <w:rsid w:val="007D7BC6"/>
    <w:rsid w:val="007E47EB"/>
    <w:rsid w:val="008021EC"/>
    <w:rsid w:val="00836039"/>
    <w:rsid w:val="00860BDB"/>
    <w:rsid w:val="0086117A"/>
    <w:rsid w:val="008628A7"/>
    <w:rsid w:val="00864CD5"/>
    <w:rsid w:val="008742BC"/>
    <w:rsid w:val="00875405"/>
    <w:rsid w:val="008B154A"/>
    <w:rsid w:val="008B198C"/>
    <w:rsid w:val="008B3B63"/>
    <w:rsid w:val="008B5215"/>
    <w:rsid w:val="008B7CC3"/>
    <w:rsid w:val="008C10BD"/>
    <w:rsid w:val="008D0117"/>
    <w:rsid w:val="008E3496"/>
    <w:rsid w:val="00916051"/>
    <w:rsid w:val="00922F61"/>
    <w:rsid w:val="0094451A"/>
    <w:rsid w:val="00962104"/>
    <w:rsid w:val="00993F0B"/>
    <w:rsid w:val="009A635A"/>
    <w:rsid w:val="009B1447"/>
    <w:rsid w:val="009C2211"/>
    <w:rsid w:val="009D600C"/>
    <w:rsid w:val="009E7B44"/>
    <w:rsid w:val="009F4B1D"/>
    <w:rsid w:val="009F5813"/>
    <w:rsid w:val="00A0389E"/>
    <w:rsid w:val="00A2457F"/>
    <w:rsid w:val="00A51F5A"/>
    <w:rsid w:val="00A53DA1"/>
    <w:rsid w:val="00A93D40"/>
    <w:rsid w:val="00AB0D66"/>
    <w:rsid w:val="00AE6EF5"/>
    <w:rsid w:val="00AF1A84"/>
    <w:rsid w:val="00B5714A"/>
    <w:rsid w:val="00B84F70"/>
    <w:rsid w:val="00B86ACA"/>
    <w:rsid w:val="00BD1657"/>
    <w:rsid w:val="00BE148F"/>
    <w:rsid w:val="00C02FE2"/>
    <w:rsid w:val="00C123AB"/>
    <w:rsid w:val="00C22C22"/>
    <w:rsid w:val="00C273C4"/>
    <w:rsid w:val="00C367C7"/>
    <w:rsid w:val="00C47E6F"/>
    <w:rsid w:val="00C66E2A"/>
    <w:rsid w:val="00C869E7"/>
    <w:rsid w:val="00C92948"/>
    <w:rsid w:val="00CA1931"/>
    <w:rsid w:val="00CA483F"/>
    <w:rsid w:val="00CB094B"/>
    <w:rsid w:val="00CD4C04"/>
    <w:rsid w:val="00D07C5F"/>
    <w:rsid w:val="00D10FBE"/>
    <w:rsid w:val="00D17C0E"/>
    <w:rsid w:val="00D53A99"/>
    <w:rsid w:val="00D54A92"/>
    <w:rsid w:val="00D56346"/>
    <w:rsid w:val="00D63ED0"/>
    <w:rsid w:val="00D650C7"/>
    <w:rsid w:val="00D6520D"/>
    <w:rsid w:val="00D65FA5"/>
    <w:rsid w:val="00D67086"/>
    <w:rsid w:val="00D9066D"/>
    <w:rsid w:val="00DF0E09"/>
    <w:rsid w:val="00DF4508"/>
    <w:rsid w:val="00DF7886"/>
    <w:rsid w:val="00E175FA"/>
    <w:rsid w:val="00E23E32"/>
    <w:rsid w:val="00E40834"/>
    <w:rsid w:val="00E47005"/>
    <w:rsid w:val="00E576ED"/>
    <w:rsid w:val="00E66F14"/>
    <w:rsid w:val="00E72DFD"/>
    <w:rsid w:val="00E87D8A"/>
    <w:rsid w:val="00E94FF0"/>
    <w:rsid w:val="00E975DD"/>
    <w:rsid w:val="00EB3394"/>
    <w:rsid w:val="00EC4926"/>
    <w:rsid w:val="00EC51F6"/>
    <w:rsid w:val="00ED173E"/>
    <w:rsid w:val="00ED2665"/>
    <w:rsid w:val="00EF2541"/>
    <w:rsid w:val="00EF5D52"/>
    <w:rsid w:val="00F068D3"/>
    <w:rsid w:val="00F12B95"/>
    <w:rsid w:val="00F1675C"/>
    <w:rsid w:val="00F20573"/>
    <w:rsid w:val="00F34CE2"/>
    <w:rsid w:val="00F51CDE"/>
    <w:rsid w:val="00F52BC5"/>
    <w:rsid w:val="00F61AA7"/>
    <w:rsid w:val="00F66A5B"/>
    <w:rsid w:val="00F7781E"/>
    <w:rsid w:val="00F830FA"/>
    <w:rsid w:val="00F94DD3"/>
    <w:rsid w:val="00FA65AE"/>
    <w:rsid w:val="00FC1DA3"/>
    <w:rsid w:val="00FC77DC"/>
    <w:rsid w:val="00FD7497"/>
    <w:rsid w:val="00FE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F46"/>
    <w:rPr>
      <w:sz w:val="24"/>
      <w:szCs w:val="24"/>
    </w:rPr>
  </w:style>
  <w:style w:type="paragraph" w:styleId="Nadpis1">
    <w:name w:val="heading 1"/>
    <w:basedOn w:val="Normln"/>
    <w:next w:val="Normln"/>
    <w:qFormat/>
    <w:rsid w:val="00411960"/>
    <w:pPr>
      <w:keepNext/>
      <w:spacing w:before="360" w:after="240"/>
      <w:jc w:val="center"/>
      <w:outlineLvl w:val="0"/>
    </w:pPr>
    <w:rPr>
      <w:rFonts w:eastAsia="MS Mincho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119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06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0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30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306B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60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00"/>
      <w:sz w:val="96"/>
      <w:szCs w:val="20"/>
    </w:rPr>
  </w:style>
  <w:style w:type="paragraph" w:styleId="Zkladntext2">
    <w:name w:val="Body Text 2"/>
    <w:basedOn w:val="Normln"/>
    <w:rsid w:val="00411960"/>
    <w:pPr>
      <w:jc w:val="center"/>
    </w:pPr>
    <w:rPr>
      <w:b/>
      <w:sz w:val="40"/>
    </w:rPr>
  </w:style>
  <w:style w:type="paragraph" w:styleId="Prosttext">
    <w:name w:val="Plain Text"/>
    <w:basedOn w:val="Normln"/>
    <w:rsid w:val="00411960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rsid w:val="00306B5A"/>
    <w:pPr>
      <w:ind w:left="283"/>
    </w:pPr>
  </w:style>
  <w:style w:type="paragraph" w:styleId="Zkladntext">
    <w:name w:val="Body Text"/>
    <w:basedOn w:val="Normln"/>
    <w:link w:val="ZkladntextChar"/>
    <w:rsid w:val="00306B5A"/>
  </w:style>
  <w:style w:type="paragraph" w:styleId="Zpat">
    <w:name w:val="footer"/>
    <w:basedOn w:val="Normln"/>
    <w:link w:val="ZpatChar"/>
    <w:rsid w:val="00306B5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4310FE"/>
    <w:rPr>
      <w:rFonts w:ascii="Arial" w:hAnsi="Arial" w:cs="Arial"/>
      <w:sz w:val="18"/>
      <w:szCs w:val="18"/>
    </w:rPr>
  </w:style>
  <w:style w:type="character" w:styleId="Znakapoznpodarou">
    <w:name w:val="footnote reference"/>
    <w:basedOn w:val="Standardnpsmoodstavce"/>
    <w:semiHidden/>
    <w:rsid w:val="00DF4508"/>
    <w:rPr>
      <w:vertAlign w:val="superscript"/>
    </w:rPr>
  </w:style>
  <w:style w:type="paragraph" w:styleId="Zhlav">
    <w:name w:val="header"/>
    <w:basedOn w:val="Normln"/>
    <w:rsid w:val="00D563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6346"/>
  </w:style>
  <w:style w:type="paragraph" w:styleId="Rozvrendokumentu">
    <w:name w:val="Document Map"/>
    <w:basedOn w:val="Normln"/>
    <w:semiHidden/>
    <w:rsid w:val="006C1396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6C1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poznpodarouChar">
    <w:name w:val="Text pozn. pod čarou Char"/>
    <w:basedOn w:val="Standardnpsmoodstavce"/>
    <w:link w:val="Textpoznpodarou"/>
    <w:semiHidden/>
    <w:rsid w:val="004310FE"/>
    <w:rPr>
      <w:rFonts w:ascii="Arial" w:hAnsi="Arial" w:cs="Arial"/>
      <w:sz w:val="18"/>
      <w:szCs w:val="18"/>
    </w:rPr>
  </w:style>
  <w:style w:type="paragraph" w:customStyle="1" w:styleId="Styl1">
    <w:name w:val="Styl1"/>
    <w:basedOn w:val="Textpoznpodarou"/>
    <w:qFormat/>
    <w:rsid w:val="004310FE"/>
  </w:style>
  <w:style w:type="character" w:customStyle="1" w:styleId="ZpatChar">
    <w:name w:val="Zápatí Char"/>
    <w:basedOn w:val="Standardnpsmoodstavce"/>
    <w:link w:val="Zpat"/>
    <w:rsid w:val="00F94DD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4DD3"/>
    <w:pPr>
      <w:ind w:left="720"/>
      <w:contextualSpacing/>
    </w:pPr>
  </w:style>
  <w:style w:type="paragraph" w:customStyle="1" w:styleId="slalnk">
    <w:name w:val="Čísla článků"/>
    <w:basedOn w:val="Normln"/>
    <w:next w:val="Textpoznpodarou"/>
    <w:rsid w:val="00B5714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5714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5714A"/>
    <w:pPr>
      <w:keepLines/>
      <w:numPr>
        <w:numId w:val="2"/>
      </w:numPr>
      <w:spacing w:after="60"/>
      <w:jc w:val="both"/>
    </w:pPr>
  </w:style>
  <w:style w:type="character" w:customStyle="1" w:styleId="ZkladntextChar">
    <w:name w:val="Základní text Char"/>
    <w:basedOn w:val="Standardnpsmoodstavce"/>
    <w:link w:val="Zkladntext"/>
    <w:rsid w:val="00E23E32"/>
    <w:rPr>
      <w:sz w:val="24"/>
      <w:szCs w:val="24"/>
    </w:rPr>
  </w:style>
  <w:style w:type="numbering" w:customStyle="1" w:styleId="Styl2">
    <w:name w:val="Styl2"/>
    <w:uiPriority w:val="99"/>
    <w:rsid w:val="00C869E7"/>
    <w:pPr>
      <w:numPr>
        <w:numId w:val="3"/>
      </w:numPr>
    </w:pPr>
  </w:style>
  <w:style w:type="numbering" w:customStyle="1" w:styleId="Styl3">
    <w:name w:val="Styl3"/>
    <w:uiPriority w:val="99"/>
    <w:rsid w:val="00C869E7"/>
    <w:pPr>
      <w:numPr>
        <w:numId w:val="4"/>
      </w:numPr>
    </w:pPr>
  </w:style>
  <w:style w:type="paragraph" w:customStyle="1" w:styleId="Styl4">
    <w:name w:val="Styl4"/>
    <w:basedOn w:val="Textpoznpodarou"/>
    <w:next w:val="Textpoznpodarou"/>
    <w:qFormat/>
    <w:rsid w:val="00231661"/>
    <w:pPr>
      <w:ind w:left="397"/>
    </w:pPr>
    <w:rPr>
      <w:b/>
    </w:rPr>
  </w:style>
  <w:style w:type="numbering" w:customStyle="1" w:styleId="Styl5">
    <w:name w:val="Styl5"/>
    <w:uiPriority w:val="99"/>
    <w:rsid w:val="00C47E6F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396C-6940-4FF9-9385-CCE8627E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Braníškov</vt:lpstr>
    </vt:vector>
  </TitlesOfParts>
  <Company>Obec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Braníškov</dc:title>
  <dc:creator>Obec</dc:creator>
  <cp:lastModifiedBy>Šotola</cp:lastModifiedBy>
  <cp:revision>16</cp:revision>
  <cp:lastPrinted>2016-01-23T12:12:00Z</cp:lastPrinted>
  <dcterms:created xsi:type="dcterms:W3CDTF">2016-01-21T22:24:00Z</dcterms:created>
  <dcterms:modified xsi:type="dcterms:W3CDTF">2016-12-06T14:31:00Z</dcterms:modified>
</cp:coreProperties>
</file>